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98" w:rsidRPr="00AB3560" w:rsidRDefault="00D73A0B">
      <w:pPr>
        <w:rPr>
          <w:rFonts w:asciiTheme="minorHAnsi" w:hAnsiTheme="minorHAnsi" w:cstheme="minorHAnsi"/>
          <w:b/>
          <w:bCs/>
          <w:color w:val="14572C"/>
          <w:sz w:val="30"/>
          <w:szCs w:val="30"/>
        </w:rPr>
      </w:pPr>
      <w:r>
        <w:rPr>
          <w:rFonts w:asciiTheme="minorHAnsi" w:hAnsiTheme="minorHAnsi" w:cstheme="minorHAnsi"/>
          <w:b/>
          <w:bCs/>
          <w:color w:val="14572C"/>
          <w:sz w:val="30"/>
          <w:szCs w:val="30"/>
        </w:rPr>
        <w:t>10°</w:t>
      </w:r>
      <w:r w:rsidR="00FB4ED8" w:rsidRPr="00AB3560">
        <w:rPr>
          <w:rFonts w:asciiTheme="minorHAnsi" w:hAnsiTheme="minorHAnsi" w:cstheme="minorHAnsi"/>
          <w:b/>
          <w:bCs/>
          <w:color w:val="14572C"/>
          <w:sz w:val="30"/>
          <w:szCs w:val="30"/>
        </w:rPr>
        <w:t xml:space="preserve"> Edición</w:t>
      </w:r>
    </w:p>
    <w:p w:rsidR="00BA2E0F" w:rsidRPr="00AB3560" w:rsidRDefault="00FB4ED8" w:rsidP="00BA2E0F">
      <w:pPr>
        <w:pBdr>
          <w:bottom w:val="single" w:sz="6" w:space="1" w:color="auto"/>
        </w:pBdr>
        <w:rPr>
          <w:rFonts w:asciiTheme="minorHAnsi" w:hAnsiTheme="minorHAnsi" w:cstheme="minorHAnsi"/>
          <w:b/>
          <w:bCs/>
          <w:color w:val="14572C"/>
          <w:sz w:val="30"/>
          <w:szCs w:val="30"/>
        </w:rPr>
      </w:pPr>
      <w:r w:rsidRPr="00AB3560">
        <w:rPr>
          <w:rFonts w:asciiTheme="minorHAnsi" w:hAnsiTheme="minorHAnsi" w:cstheme="minorHAnsi"/>
          <w:b/>
          <w:bCs/>
          <w:color w:val="14572C"/>
          <w:sz w:val="30"/>
          <w:szCs w:val="30"/>
        </w:rPr>
        <w:t>Concurso de Proyectos de Agua</w:t>
      </w:r>
    </w:p>
    <w:p w:rsidR="00BA2E0F" w:rsidRDefault="00BA2E0F" w:rsidP="00BA2E0F">
      <w:pPr>
        <w:rPr>
          <w:rFonts w:ascii="Arial" w:hAnsi="Arial" w:cs="Arial"/>
          <w:b/>
          <w:bCs/>
          <w:color w:val="92D050"/>
          <w:sz w:val="30"/>
          <w:szCs w:val="30"/>
        </w:rPr>
      </w:pPr>
    </w:p>
    <w:p w:rsidR="007D5638" w:rsidRDefault="007D5638" w:rsidP="00BA2E0F">
      <w:pPr>
        <w:rPr>
          <w:rFonts w:ascii="Arial" w:hAnsi="Arial" w:cs="Arial"/>
          <w:b/>
          <w:bCs/>
          <w:color w:val="92D050"/>
          <w:sz w:val="30"/>
          <w:szCs w:val="30"/>
        </w:rPr>
      </w:pPr>
    </w:p>
    <w:p w:rsidR="007D5638" w:rsidRDefault="00A61D97" w:rsidP="00C97D76">
      <w:pPr>
        <w:jc w:val="center"/>
        <w:rPr>
          <w:rFonts w:ascii="Arial" w:hAnsi="Arial" w:cs="Arial"/>
          <w:b/>
          <w:bCs/>
          <w:color w:val="92D050"/>
          <w:sz w:val="30"/>
          <w:szCs w:val="30"/>
        </w:rPr>
      </w:pPr>
      <w:r>
        <w:rPr>
          <w:noProof/>
          <w:lang w:val="es-AR" w:eastAsia="es-AR"/>
        </w:rPr>
        <w:drawing>
          <wp:inline distT="0" distB="0" distL="0" distR="0">
            <wp:extent cx="25717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6033" t="57627" r="34380" b="29486"/>
                    <a:stretch/>
                  </pic:blipFill>
                  <pic:spPr bwMode="auto">
                    <a:xfrm>
                      <a:off x="0" y="0"/>
                      <a:ext cx="2571750" cy="6286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D5638" w:rsidRPr="00AB3560" w:rsidRDefault="007D5638" w:rsidP="00BA2E0F">
      <w:pPr>
        <w:rPr>
          <w:rFonts w:ascii="Arial" w:hAnsi="Arial" w:cs="Arial"/>
          <w:b/>
          <w:bCs/>
          <w:color w:val="92D050"/>
          <w:sz w:val="30"/>
          <w:szCs w:val="30"/>
        </w:rPr>
      </w:pPr>
    </w:p>
    <w:p w:rsidR="008A12E4" w:rsidRDefault="00A61D97" w:rsidP="00525656">
      <w:pPr>
        <w:jc w:val="center"/>
        <w:rPr>
          <w:rFonts w:asciiTheme="minorHAnsi" w:hAnsiTheme="minorHAnsi" w:cstheme="minorHAnsi"/>
          <w:b/>
          <w:bCs/>
          <w:noProof/>
          <w:color w:val="92D050"/>
          <w:sz w:val="36"/>
          <w:szCs w:val="30"/>
          <w:lang w:val="es-AR" w:eastAsia="es-AR"/>
        </w:rPr>
      </w:pPr>
      <w:r>
        <w:rPr>
          <w:rFonts w:asciiTheme="minorHAnsi" w:hAnsiTheme="minorHAnsi" w:cstheme="minorHAnsi"/>
          <w:b/>
          <w:bCs/>
          <w:noProof/>
          <w:color w:val="92D050"/>
          <w:sz w:val="36"/>
          <w:szCs w:val="30"/>
          <w:lang w:val="es-AR" w:eastAsia="es-AR"/>
        </w:rPr>
        <w:drawing>
          <wp:inline distT="0" distB="0" distL="0" distR="0">
            <wp:extent cx="1834400" cy="45354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479" cy="453561"/>
                    </a:xfrm>
                    <a:prstGeom prst="rect">
                      <a:avLst/>
                    </a:prstGeom>
                    <a:noFill/>
                    <a:ln>
                      <a:noFill/>
                    </a:ln>
                  </pic:spPr>
                </pic:pic>
              </a:graphicData>
            </a:graphic>
          </wp:inline>
        </w:drawing>
      </w:r>
    </w:p>
    <w:p w:rsidR="008A12E4" w:rsidRDefault="008A12E4" w:rsidP="00525656">
      <w:pPr>
        <w:jc w:val="center"/>
        <w:rPr>
          <w:rFonts w:asciiTheme="minorHAnsi" w:hAnsiTheme="minorHAnsi" w:cstheme="minorHAnsi"/>
          <w:b/>
          <w:bCs/>
          <w:noProof/>
          <w:color w:val="92D050"/>
          <w:sz w:val="36"/>
          <w:szCs w:val="30"/>
          <w:lang w:val="es-AR" w:eastAsia="es-AR"/>
        </w:rPr>
      </w:pPr>
    </w:p>
    <w:p w:rsidR="00CB5698" w:rsidRPr="00AB3560" w:rsidRDefault="00D73A0B" w:rsidP="00525656">
      <w:pPr>
        <w:jc w:val="center"/>
        <w:rPr>
          <w:rFonts w:asciiTheme="minorHAnsi" w:hAnsiTheme="minorHAnsi" w:cstheme="minorHAnsi"/>
          <w:b/>
          <w:bCs/>
          <w:sz w:val="32"/>
          <w:u w:val="single"/>
        </w:rPr>
      </w:pPr>
      <w:r>
        <w:rPr>
          <w:rFonts w:asciiTheme="minorHAnsi" w:hAnsiTheme="minorHAnsi" w:cstheme="minorHAnsi"/>
          <w:b/>
          <w:bCs/>
          <w:noProof/>
          <w:color w:val="92D050"/>
          <w:sz w:val="36"/>
          <w:szCs w:val="30"/>
          <w:lang w:val="es-AR" w:eastAsia="es-AR"/>
        </w:rPr>
        <w:t>10°</w:t>
      </w:r>
      <w:r w:rsidR="002A7858" w:rsidRPr="00AB3560">
        <w:rPr>
          <w:rFonts w:asciiTheme="minorHAnsi" w:hAnsiTheme="minorHAnsi" w:cstheme="minorHAnsi"/>
          <w:b/>
          <w:bCs/>
          <w:noProof/>
          <w:color w:val="92D050"/>
          <w:sz w:val="36"/>
          <w:szCs w:val="30"/>
          <w:lang w:val="es-AR" w:eastAsia="es-AR"/>
        </w:rPr>
        <w:t xml:space="preserve"> Edición Concurso de Proy</w:t>
      </w:r>
      <w:r w:rsidR="00345C68" w:rsidRPr="00AB3560">
        <w:rPr>
          <w:rFonts w:asciiTheme="minorHAnsi" w:hAnsiTheme="minorHAnsi" w:cstheme="minorHAnsi"/>
          <w:b/>
          <w:bCs/>
          <w:noProof/>
          <w:color w:val="92D050"/>
          <w:sz w:val="36"/>
          <w:szCs w:val="30"/>
          <w:lang w:val="es-AR" w:eastAsia="es-AR"/>
        </w:rPr>
        <w:t>e</w:t>
      </w:r>
      <w:r w:rsidR="002A7858" w:rsidRPr="00AB3560">
        <w:rPr>
          <w:rFonts w:asciiTheme="minorHAnsi" w:hAnsiTheme="minorHAnsi" w:cstheme="minorHAnsi"/>
          <w:b/>
          <w:bCs/>
          <w:noProof/>
          <w:color w:val="92D050"/>
          <w:sz w:val="36"/>
          <w:szCs w:val="30"/>
          <w:lang w:val="es-AR" w:eastAsia="es-AR"/>
        </w:rPr>
        <w:t>ctos de Agua</w:t>
      </w:r>
      <w:r w:rsidR="00345C68" w:rsidRPr="00AB3560">
        <w:rPr>
          <w:rFonts w:asciiTheme="minorHAnsi" w:hAnsiTheme="minorHAnsi" w:cstheme="minorHAnsi"/>
          <w:b/>
          <w:bCs/>
          <w:noProof/>
          <w:color w:val="92D050"/>
          <w:sz w:val="36"/>
          <w:szCs w:val="30"/>
          <w:lang w:val="es-AR" w:eastAsia="es-AR"/>
        </w:rPr>
        <w:t xml:space="preserve"> - </w:t>
      </w:r>
      <w:r>
        <w:rPr>
          <w:rFonts w:asciiTheme="minorHAnsi" w:hAnsiTheme="minorHAnsi" w:cstheme="minorHAnsi"/>
          <w:b/>
          <w:bCs/>
          <w:noProof/>
          <w:color w:val="92D050"/>
          <w:sz w:val="36"/>
          <w:szCs w:val="30"/>
          <w:lang w:val="es-AR" w:eastAsia="es-AR"/>
        </w:rPr>
        <w:t>2016</w:t>
      </w:r>
    </w:p>
    <w:p w:rsidR="002A75C7" w:rsidRPr="00AB3560" w:rsidRDefault="002A75C7" w:rsidP="00E2730F">
      <w:pPr>
        <w:keepLines/>
        <w:suppressAutoHyphens/>
        <w:jc w:val="center"/>
        <w:rPr>
          <w:rFonts w:ascii="Arial" w:hAnsi="Arial" w:cs="Arial"/>
          <w:b/>
          <w:bCs/>
          <w:color w:val="003300"/>
          <w:sz w:val="28"/>
          <w:szCs w:val="28"/>
          <w:u w:val="single"/>
        </w:rPr>
      </w:pPr>
    </w:p>
    <w:p w:rsidR="00CB5698" w:rsidRPr="00AB3560" w:rsidRDefault="00CB5698" w:rsidP="00E2730F">
      <w:pPr>
        <w:keepLines/>
        <w:suppressAutoHyphens/>
        <w:jc w:val="center"/>
        <w:rPr>
          <w:rFonts w:asciiTheme="minorHAnsi" w:hAnsiTheme="minorHAnsi" w:cstheme="minorHAnsi"/>
          <w:b/>
          <w:bCs/>
          <w:color w:val="003300"/>
          <w:sz w:val="28"/>
          <w:szCs w:val="28"/>
          <w:u w:val="single"/>
        </w:rPr>
      </w:pPr>
      <w:r w:rsidRPr="00AB3560">
        <w:rPr>
          <w:rFonts w:asciiTheme="minorHAnsi" w:hAnsiTheme="minorHAnsi" w:cstheme="minorHAnsi"/>
          <w:b/>
          <w:bCs/>
          <w:color w:val="003300"/>
          <w:sz w:val="28"/>
          <w:szCs w:val="28"/>
          <w:u w:val="single"/>
        </w:rPr>
        <w:t xml:space="preserve">BASES y CONDICIONES </w:t>
      </w:r>
    </w:p>
    <w:p w:rsidR="00CB5698" w:rsidRPr="00AB3560" w:rsidRDefault="00CB5698" w:rsidP="00E2730F">
      <w:pPr>
        <w:keepLines/>
        <w:suppressAutoHyphens/>
        <w:autoSpaceDE w:val="0"/>
        <w:autoSpaceDN w:val="0"/>
        <w:adjustRightInd w:val="0"/>
        <w:jc w:val="both"/>
        <w:rPr>
          <w:rFonts w:asciiTheme="minorHAnsi" w:hAnsiTheme="minorHAnsi" w:cstheme="minorHAnsi"/>
          <w:color w:val="003300"/>
          <w:sz w:val="18"/>
          <w:szCs w:val="18"/>
        </w:rPr>
      </w:pPr>
    </w:p>
    <w:p w:rsidR="00CB5698" w:rsidRPr="00AB3560" w:rsidRDefault="00CB5698" w:rsidP="00E2730F">
      <w:pPr>
        <w:keepLines/>
        <w:suppressAutoHyphens/>
        <w:autoSpaceDE w:val="0"/>
        <w:autoSpaceDN w:val="0"/>
        <w:adjustRightInd w:val="0"/>
        <w:jc w:val="both"/>
        <w:rPr>
          <w:rFonts w:asciiTheme="minorHAnsi" w:hAnsiTheme="minorHAnsi" w:cstheme="minorHAnsi"/>
          <w:color w:val="003300"/>
          <w:sz w:val="18"/>
          <w:szCs w:val="18"/>
        </w:rPr>
      </w:pPr>
    </w:p>
    <w:p w:rsidR="00CB5698" w:rsidRPr="00AB3560" w:rsidRDefault="00CB5698" w:rsidP="00E2730F">
      <w:pPr>
        <w:keepLines/>
        <w:suppressAutoHyphens/>
        <w:autoSpaceDE w:val="0"/>
        <w:autoSpaceDN w:val="0"/>
        <w:adjustRightInd w:val="0"/>
        <w:jc w:val="both"/>
        <w:rPr>
          <w:rFonts w:asciiTheme="minorHAnsi" w:hAnsiTheme="minorHAnsi" w:cstheme="minorHAnsi"/>
          <w:color w:val="003300"/>
          <w:sz w:val="20"/>
          <w:szCs w:val="20"/>
        </w:rPr>
      </w:pPr>
    </w:p>
    <w:p w:rsidR="00CB5698" w:rsidRPr="00AB3560" w:rsidRDefault="00CB5698" w:rsidP="00E2730F">
      <w:pPr>
        <w:keepLines/>
        <w:suppressAutoHyphens/>
        <w:autoSpaceDE w:val="0"/>
        <w:autoSpaceDN w:val="0"/>
        <w:adjustRightInd w:val="0"/>
        <w:jc w:val="both"/>
        <w:rPr>
          <w:rFonts w:asciiTheme="minorHAnsi" w:hAnsiTheme="minorHAnsi" w:cstheme="minorHAnsi"/>
          <w:color w:val="003300"/>
          <w:sz w:val="20"/>
          <w:szCs w:val="20"/>
        </w:rPr>
      </w:pP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 Objetivo de la convocatoria</w:t>
      </w:r>
    </w:p>
    <w:p w:rsidR="00A61D97" w:rsidRDefault="00A61D97">
      <w:pPr>
        <w:keepLines/>
        <w:suppressAutoHyphens/>
        <w:autoSpaceDE w:val="0"/>
        <w:autoSpaceDN w:val="0"/>
        <w:adjustRightInd w:val="0"/>
        <w:rPr>
          <w:rFonts w:asciiTheme="minorHAnsi" w:hAnsiTheme="minorHAnsi" w:cstheme="minorHAnsi"/>
          <w:color w:val="003300"/>
          <w:sz w:val="22"/>
          <w:szCs w:val="22"/>
        </w:rPr>
      </w:pPr>
    </w:p>
    <w:p w:rsidR="00A61D97" w:rsidRDefault="00CB5698">
      <w:pPr>
        <w:keepLines/>
        <w:suppressAutoHyphens/>
        <w:autoSpaceDE w:val="0"/>
        <w:autoSpaceDN w:val="0"/>
        <w:adjustRightInd w:val="0"/>
        <w:rPr>
          <w:rFonts w:asciiTheme="minorHAnsi" w:hAnsiTheme="minorHAnsi" w:cstheme="minorHAnsi"/>
          <w:color w:val="003300"/>
          <w:sz w:val="22"/>
          <w:szCs w:val="22"/>
        </w:rPr>
      </w:pPr>
      <w:r w:rsidRPr="00915709">
        <w:rPr>
          <w:rFonts w:asciiTheme="minorHAnsi" w:hAnsiTheme="minorHAnsi" w:cstheme="minorHAnsi"/>
          <w:color w:val="003300"/>
          <w:sz w:val="22"/>
          <w:szCs w:val="22"/>
        </w:rPr>
        <w:t>Servicios y Productos para Bebidas Refrescantes S.R.L. (en adelante, ‘‘Coca-Cola de Argentina’’ ) y la Fundación Vida Silvestre Argentina (en adelante, ambos conjuntamente denominad</w:t>
      </w:r>
      <w:r w:rsidR="00EF2106">
        <w:rPr>
          <w:rFonts w:asciiTheme="minorHAnsi" w:hAnsiTheme="minorHAnsi" w:cstheme="minorHAnsi"/>
          <w:color w:val="003300"/>
          <w:sz w:val="22"/>
          <w:szCs w:val="22"/>
        </w:rPr>
        <w:t xml:space="preserve">os los “Organizadores”), </w:t>
      </w:r>
      <w:r w:rsidR="00B33A31">
        <w:rPr>
          <w:rFonts w:asciiTheme="minorHAnsi" w:hAnsiTheme="minorHAnsi" w:cstheme="minorHAnsi"/>
          <w:color w:val="003300"/>
          <w:sz w:val="22"/>
          <w:szCs w:val="22"/>
        </w:rPr>
        <w:t xml:space="preserve">y </w:t>
      </w:r>
      <w:r w:rsidR="00B33A31" w:rsidRPr="00B33A31">
        <w:rPr>
          <w:rFonts w:asciiTheme="minorHAnsi" w:hAnsiTheme="minorHAnsi" w:cstheme="minorHAnsi"/>
          <w:color w:val="003300"/>
          <w:sz w:val="22"/>
          <w:szCs w:val="22"/>
        </w:rPr>
        <w:t xml:space="preserve">el </w:t>
      </w:r>
      <w:r w:rsidR="008D116D">
        <w:rPr>
          <w:rFonts w:asciiTheme="minorHAnsi" w:hAnsiTheme="minorHAnsi" w:cstheme="minorHAnsi"/>
          <w:color w:val="003300"/>
          <w:sz w:val="22"/>
          <w:szCs w:val="22"/>
        </w:rPr>
        <w:t>Ministerio de Ambiente y Desarrollo Sustentable como auspiciante</w:t>
      </w:r>
      <w:r w:rsidR="00B33A31">
        <w:rPr>
          <w:rFonts w:asciiTheme="minorHAnsi" w:hAnsiTheme="minorHAnsi" w:cstheme="minorHAnsi"/>
          <w:b/>
          <w:color w:val="003300"/>
          <w:sz w:val="22"/>
          <w:szCs w:val="22"/>
        </w:rPr>
        <w:t>,</w:t>
      </w:r>
      <w:r w:rsidR="00A61D97">
        <w:rPr>
          <w:rFonts w:asciiTheme="minorHAnsi" w:hAnsiTheme="minorHAnsi" w:cstheme="minorHAnsi"/>
          <w:b/>
          <w:color w:val="003300"/>
          <w:sz w:val="22"/>
          <w:szCs w:val="22"/>
        </w:rPr>
        <w:t xml:space="preserve"> </w:t>
      </w:r>
      <w:r w:rsidRPr="00915709">
        <w:rPr>
          <w:rFonts w:asciiTheme="minorHAnsi" w:hAnsiTheme="minorHAnsi" w:cstheme="minorHAnsi"/>
          <w:color w:val="003300"/>
          <w:sz w:val="22"/>
          <w:szCs w:val="22"/>
        </w:rPr>
        <w:t xml:space="preserve">convocan al presente Concurso para la presentación de proyectos elaborados por organizaciones </w:t>
      </w:r>
      <w:r w:rsidR="007D1453" w:rsidRPr="00915709">
        <w:rPr>
          <w:rFonts w:asciiTheme="minorHAnsi" w:hAnsiTheme="minorHAnsi" w:cstheme="minorHAnsi"/>
          <w:color w:val="003300"/>
          <w:sz w:val="22"/>
          <w:szCs w:val="22"/>
        </w:rPr>
        <w:t xml:space="preserve">sin fines de lucro </w:t>
      </w:r>
      <w:r w:rsidRPr="00915709">
        <w:rPr>
          <w:rFonts w:asciiTheme="minorHAnsi" w:hAnsiTheme="minorHAnsi" w:cstheme="minorHAnsi"/>
          <w:color w:val="003300"/>
          <w:sz w:val="22"/>
          <w:szCs w:val="22"/>
        </w:rPr>
        <w:t>orientados a</w:t>
      </w:r>
      <w:r w:rsidR="00A61D97">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l</w:t>
      </w:r>
      <w:r w:rsidR="00B16BE4" w:rsidRPr="00915709">
        <w:rPr>
          <w:rFonts w:asciiTheme="minorHAnsi" w:hAnsiTheme="minorHAnsi" w:cstheme="minorHAnsi"/>
          <w:color w:val="003300"/>
          <w:sz w:val="22"/>
          <w:szCs w:val="22"/>
        </w:rPr>
        <w:t>a realización de obras que apunt</w:t>
      </w:r>
      <w:r w:rsidR="00B16BE4" w:rsidRPr="00EF2106">
        <w:rPr>
          <w:rFonts w:asciiTheme="minorHAnsi" w:hAnsiTheme="minorHAnsi" w:cstheme="minorHAnsi"/>
          <w:color w:val="003300"/>
          <w:sz w:val="22"/>
          <w:szCs w:val="22"/>
        </w:rPr>
        <w:t xml:space="preserve">en a la </w:t>
      </w:r>
      <w:r w:rsidR="00050FF9" w:rsidRPr="00EF2106">
        <w:rPr>
          <w:rFonts w:asciiTheme="minorHAnsi" w:hAnsiTheme="minorHAnsi" w:cstheme="minorHAnsi"/>
          <w:color w:val="003300"/>
          <w:sz w:val="22"/>
          <w:szCs w:val="22"/>
        </w:rPr>
        <w:t>protección de cuencas de agua y al acceso al agua</w:t>
      </w:r>
      <w:r w:rsidRPr="00EF2106">
        <w:rPr>
          <w:rFonts w:asciiTheme="minorHAnsi" w:hAnsiTheme="minorHAnsi" w:cstheme="minorHAnsi"/>
          <w:color w:val="003300"/>
          <w:sz w:val="22"/>
          <w:szCs w:val="22"/>
        </w:rPr>
        <w:t xml:space="preserve"> (en lo sucesivo, ‘‘el Concurso’’).</w:t>
      </w:r>
    </w:p>
    <w:p w:rsidR="00A61D97" w:rsidRDefault="00A61D97">
      <w:pPr>
        <w:keepLines/>
        <w:suppressAutoHyphens/>
        <w:autoSpaceDE w:val="0"/>
        <w:autoSpaceDN w:val="0"/>
        <w:adjustRightInd w:val="0"/>
        <w:rPr>
          <w:rFonts w:asciiTheme="minorHAnsi" w:hAnsiTheme="minorHAnsi" w:cstheme="minorHAnsi"/>
          <w:color w:val="003300"/>
          <w:sz w:val="22"/>
          <w:szCs w:val="22"/>
        </w:rPr>
      </w:pPr>
    </w:p>
    <w:p w:rsidR="00A61D97" w:rsidRDefault="00F129D3">
      <w:pPr>
        <w:keepLines/>
        <w:suppressAutoHyphens/>
        <w:autoSpaceDE w:val="0"/>
        <w:autoSpaceDN w:val="0"/>
        <w:adjustRightInd w:val="0"/>
        <w:rPr>
          <w:rFonts w:asciiTheme="minorHAnsi" w:hAnsiTheme="minorHAnsi" w:cstheme="minorHAnsi"/>
          <w:color w:val="003300"/>
          <w:sz w:val="22"/>
          <w:szCs w:val="22"/>
        </w:rPr>
      </w:pPr>
      <w:r w:rsidRPr="00915709">
        <w:rPr>
          <w:rFonts w:asciiTheme="minorHAnsi" w:hAnsiTheme="minorHAnsi" w:cstheme="minorHAnsi"/>
          <w:color w:val="003300"/>
          <w:sz w:val="22"/>
          <w:szCs w:val="22"/>
        </w:rPr>
        <w:t>P</w:t>
      </w:r>
      <w:r w:rsidR="00347145" w:rsidRPr="00915709">
        <w:rPr>
          <w:rFonts w:asciiTheme="minorHAnsi" w:hAnsiTheme="minorHAnsi" w:cstheme="minorHAnsi"/>
          <w:color w:val="003300"/>
          <w:sz w:val="22"/>
          <w:szCs w:val="22"/>
        </w:rPr>
        <w:t>odrán presentarse</w:t>
      </w:r>
      <w:r w:rsidRPr="00915709">
        <w:rPr>
          <w:rFonts w:asciiTheme="minorHAnsi" w:hAnsiTheme="minorHAnsi" w:cstheme="minorHAnsi"/>
          <w:color w:val="003300"/>
          <w:sz w:val="22"/>
          <w:szCs w:val="22"/>
        </w:rPr>
        <w:t xml:space="preserve">al Concurso </w:t>
      </w:r>
      <w:r w:rsidR="00CB5698" w:rsidRPr="00915709">
        <w:rPr>
          <w:rFonts w:asciiTheme="minorHAnsi" w:hAnsiTheme="minorHAnsi" w:cstheme="minorHAnsi"/>
          <w:color w:val="003300"/>
          <w:sz w:val="22"/>
          <w:szCs w:val="22"/>
        </w:rPr>
        <w:t xml:space="preserve">proyectos a desarrollarse en </w:t>
      </w:r>
      <w:r w:rsidR="00421952" w:rsidRPr="00915709">
        <w:rPr>
          <w:rFonts w:asciiTheme="minorHAnsi" w:hAnsiTheme="minorHAnsi" w:cstheme="minorHAnsi"/>
          <w:color w:val="003300"/>
          <w:sz w:val="22"/>
          <w:szCs w:val="22"/>
        </w:rPr>
        <w:t>tod</w:t>
      </w:r>
      <w:r w:rsidR="00011018" w:rsidRPr="00915709">
        <w:rPr>
          <w:rFonts w:asciiTheme="minorHAnsi" w:hAnsiTheme="minorHAnsi" w:cstheme="minorHAnsi"/>
          <w:color w:val="003300"/>
          <w:sz w:val="22"/>
          <w:szCs w:val="22"/>
        </w:rPr>
        <w:t>o el territorio de</w:t>
      </w:r>
      <w:r w:rsidR="00CB5698" w:rsidRPr="00915709">
        <w:rPr>
          <w:rFonts w:asciiTheme="minorHAnsi" w:hAnsiTheme="minorHAnsi" w:cstheme="minorHAnsi"/>
          <w:color w:val="003300"/>
          <w:sz w:val="22"/>
          <w:szCs w:val="22"/>
        </w:rPr>
        <w:t>la República Argentina</w:t>
      </w:r>
      <w:r w:rsidR="00421952" w:rsidRPr="00915709">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2. Perfil de las organizaciones que pueden presentar proyectos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4B600A"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4B600A">
        <w:rPr>
          <w:rFonts w:asciiTheme="minorHAnsi" w:hAnsiTheme="minorHAnsi" w:cstheme="minorHAnsi"/>
          <w:color w:val="003300"/>
          <w:sz w:val="22"/>
          <w:szCs w:val="22"/>
        </w:rPr>
        <w:t xml:space="preserve">Puede </w:t>
      </w:r>
      <w:r w:rsidR="00347145" w:rsidRPr="004B600A">
        <w:rPr>
          <w:rFonts w:asciiTheme="minorHAnsi" w:hAnsiTheme="minorHAnsi" w:cstheme="minorHAnsi"/>
          <w:color w:val="003300"/>
          <w:sz w:val="22"/>
          <w:szCs w:val="22"/>
        </w:rPr>
        <w:t xml:space="preserve">ser </w:t>
      </w:r>
      <w:r w:rsidR="00EE63CE" w:rsidRPr="004B600A">
        <w:rPr>
          <w:rFonts w:asciiTheme="minorHAnsi" w:hAnsiTheme="minorHAnsi" w:cstheme="minorHAnsi"/>
          <w:color w:val="003300"/>
          <w:sz w:val="22"/>
          <w:szCs w:val="22"/>
        </w:rPr>
        <w:t>p</w:t>
      </w:r>
      <w:r w:rsidR="00347145" w:rsidRPr="004B600A">
        <w:rPr>
          <w:rFonts w:asciiTheme="minorHAnsi" w:hAnsiTheme="minorHAnsi" w:cstheme="minorHAnsi"/>
          <w:color w:val="003300"/>
          <w:sz w:val="22"/>
          <w:szCs w:val="22"/>
        </w:rPr>
        <w:t xml:space="preserve">articipante del </w:t>
      </w:r>
      <w:r w:rsidRPr="004B600A">
        <w:rPr>
          <w:rFonts w:asciiTheme="minorHAnsi" w:hAnsiTheme="minorHAnsi" w:cstheme="minorHAnsi"/>
          <w:color w:val="003300"/>
          <w:sz w:val="22"/>
          <w:szCs w:val="22"/>
        </w:rPr>
        <w:t xml:space="preserve">Concurso </w:t>
      </w:r>
      <w:r w:rsidR="00EE63CE" w:rsidRPr="004B600A">
        <w:rPr>
          <w:rFonts w:asciiTheme="minorHAnsi" w:hAnsiTheme="minorHAnsi" w:cstheme="minorHAnsi"/>
          <w:color w:val="003300"/>
          <w:sz w:val="22"/>
          <w:szCs w:val="22"/>
        </w:rPr>
        <w:t xml:space="preserve">(el/los “Participante/s”) </w:t>
      </w:r>
      <w:r w:rsidR="00347145" w:rsidRPr="004B600A">
        <w:rPr>
          <w:rFonts w:asciiTheme="minorHAnsi" w:hAnsiTheme="minorHAnsi" w:cstheme="minorHAnsi"/>
          <w:color w:val="003300"/>
          <w:sz w:val="22"/>
          <w:szCs w:val="22"/>
        </w:rPr>
        <w:t xml:space="preserve">cualquier </w:t>
      </w:r>
      <w:r w:rsidRPr="004B600A">
        <w:rPr>
          <w:rFonts w:asciiTheme="minorHAnsi" w:hAnsiTheme="minorHAnsi" w:cstheme="minorHAnsi"/>
          <w:color w:val="003300"/>
          <w:sz w:val="22"/>
          <w:szCs w:val="22"/>
        </w:rPr>
        <w:t>organizaci</w:t>
      </w:r>
      <w:r w:rsidR="00347145" w:rsidRPr="004B600A">
        <w:rPr>
          <w:rFonts w:asciiTheme="minorHAnsi" w:hAnsiTheme="minorHAnsi" w:cstheme="minorHAnsi"/>
          <w:color w:val="003300"/>
          <w:sz w:val="22"/>
          <w:szCs w:val="22"/>
        </w:rPr>
        <w:t>ón</w:t>
      </w:r>
      <w:r w:rsidRPr="004B600A">
        <w:rPr>
          <w:rFonts w:asciiTheme="minorHAnsi" w:hAnsiTheme="minorHAnsi" w:cstheme="minorHAnsi"/>
          <w:color w:val="003300"/>
          <w:sz w:val="22"/>
          <w:szCs w:val="22"/>
        </w:rPr>
        <w:t xml:space="preserve"> sin fines de lucro que</w:t>
      </w:r>
      <w:r w:rsidR="00EE63CE" w:rsidRPr="004B600A">
        <w:rPr>
          <w:rFonts w:asciiTheme="minorHAnsi" w:hAnsiTheme="minorHAnsi" w:cstheme="minorHAnsi"/>
          <w:color w:val="003300"/>
          <w:sz w:val="22"/>
          <w:szCs w:val="22"/>
        </w:rPr>
        <w:t xml:space="preserve"> cumpla con todos y cada uno de los siguientes requisitos</w:t>
      </w:r>
      <w:r w:rsidRPr="004B600A">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347145" w:rsidP="003D3EAF">
      <w:pPr>
        <w:pStyle w:val="Prrafodelista"/>
        <w:keepLines/>
        <w:numPr>
          <w:ilvl w:val="0"/>
          <w:numId w:val="22"/>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T</w:t>
      </w:r>
      <w:r w:rsidR="00CB5698" w:rsidRPr="00915709">
        <w:rPr>
          <w:rFonts w:asciiTheme="minorHAnsi" w:hAnsiTheme="minorHAnsi" w:cstheme="minorHAnsi"/>
          <w:color w:val="003300"/>
          <w:sz w:val="22"/>
          <w:szCs w:val="22"/>
        </w:rPr>
        <w:t>enga personería jurídica</w:t>
      </w:r>
      <w:r w:rsidR="00CB5698" w:rsidRPr="00197062">
        <w:rPr>
          <w:rFonts w:asciiTheme="minorHAnsi" w:hAnsiTheme="minorHAnsi" w:cstheme="minorHAnsi"/>
          <w:color w:val="003300"/>
          <w:sz w:val="22"/>
          <w:szCs w:val="22"/>
        </w:rPr>
        <w:t xml:space="preserve">. </w:t>
      </w:r>
      <w:r w:rsidR="004B600A" w:rsidRPr="00197062">
        <w:rPr>
          <w:rFonts w:asciiTheme="minorHAnsi" w:hAnsiTheme="minorHAnsi" w:cstheme="minorHAnsi"/>
          <w:color w:val="003300"/>
          <w:sz w:val="22"/>
          <w:szCs w:val="22"/>
        </w:rPr>
        <w:t>Sin excepciones.</w:t>
      </w:r>
    </w:p>
    <w:p w:rsidR="00CB5698" w:rsidRPr="00915709" w:rsidRDefault="00347145" w:rsidP="00E2730F">
      <w:pPr>
        <w:keepLines/>
        <w:numPr>
          <w:ilvl w:val="0"/>
          <w:numId w:val="22"/>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T</w:t>
      </w:r>
      <w:r w:rsidR="00CB5698" w:rsidRPr="00915709">
        <w:rPr>
          <w:rFonts w:asciiTheme="minorHAnsi" w:hAnsiTheme="minorHAnsi" w:cstheme="minorHAnsi"/>
          <w:color w:val="003300"/>
          <w:sz w:val="22"/>
          <w:szCs w:val="22"/>
        </w:rPr>
        <w:t xml:space="preserve">enga domicilio legal en </w:t>
      </w:r>
      <w:r w:rsidRPr="00915709">
        <w:rPr>
          <w:rFonts w:asciiTheme="minorHAnsi" w:hAnsiTheme="minorHAnsi" w:cstheme="minorHAnsi"/>
          <w:color w:val="003300"/>
          <w:sz w:val="22"/>
          <w:szCs w:val="22"/>
        </w:rPr>
        <w:t xml:space="preserve">el territorio de la República </w:t>
      </w:r>
      <w:r w:rsidR="00CB5698" w:rsidRPr="00915709">
        <w:rPr>
          <w:rFonts w:asciiTheme="minorHAnsi" w:hAnsiTheme="minorHAnsi" w:cstheme="minorHAnsi"/>
          <w:color w:val="003300"/>
          <w:sz w:val="22"/>
          <w:szCs w:val="22"/>
        </w:rPr>
        <w:t>Argentina.</w:t>
      </w:r>
    </w:p>
    <w:p w:rsidR="00CB5698" w:rsidRPr="00915709" w:rsidRDefault="00347145" w:rsidP="00E2730F">
      <w:pPr>
        <w:keepLines/>
        <w:numPr>
          <w:ilvl w:val="0"/>
          <w:numId w:val="22"/>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lang w:eastAsia="es-ES_tradnl"/>
        </w:rPr>
        <w:t>P</w:t>
      </w:r>
      <w:r w:rsidR="007D1453" w:rsidRPr="00915709">
        <w:rPr>
          <w:rFonts w:asciiTheme="minorHAnsi" w:hAnsiTheme="minorHAnsi" w:cstheme="minorHAnsi"/>
          <w:color w:val="003300"/>
          <w:sz w:val="22"/>
          <w:szCs w:val="22"/>
          <w:lang w:eastAsia="es-ES_tradnl"/>
        </w:rPr>
        <w:t xml:space="preserve">ueda </w:t>
      </w:r>
      <w:r w:rsidR="00CB5698" w:rsidRPr="00915709">
        <w:rPr>
          <w:rFonts w:asciiTheme="minorHAnsi" w:hAnsiTheme="minorHAnsi" w:cstheme="minorHAnsi"/>
          <w:color w:val="003300"/>
          <w:sz w:val="22"/>
          <w:szCs w:val="22"/>
          <w:lang w:val="es-ES_tradnl" w:eastAsia="es-ES_tradnl"/>
        </w:rPr>
        <w:t xml:space="preserve">acreditar experiencia en desarrollo </w:t>
      </w:r>
      <w:r w:rsidR="007D1453" w:rsidRPr="00915709">
        <w:rPr>
          <w:rFonts w:asciiTheme="minorHAnsi" w:hAnsiTheme="minorHAnsi" w:cstheme="minorHAnsi"/>
          <w:color w:val="003300"/>
          <w:sz w:val="22"/>
          <w:szCs w:val="22"/>
          <w:lang w:val="es-ES_tradnl" w:eastAsia="es-ES_tradnl"/>
        </w:rPr>
        <w:t>e implementación de</w:t>
      </w:r>
      <w:r w:rsidR="00CB5698" w:rsidRPr="00915709">
        <w:rPr>
          <w:rFonts w:asciiTheme="minorHAnsi" w:hAnsiTheme="minorHAnsi" w:cstheme="minorHAnsi"/>
          <w:color w:val="003300"/>
          <w:sz w:val="22"/>
          <w:szCs w:val="22"/>
          <w:lang w:val="es-ES_tradnl" w:eastAsia="es-ES_tradnl"/>
        </w:rPr>
        <w:t xml:space="preserve"> proyectos ambientales</w:t>
      </w:r>
      <w:r w:rsidR="007D1453" w:rsidRPr="00915709">
        <w:rPr>
          <w:rFonts w:asciiTheme="minorHAnsi" w:hAnsiTheme="minorHAnsi" w:cstheme="minorHAnsi"/>
          <w:color w:val="003300"/>
          <w:sz w:val="22"/>
          <w:szCs w:val="22"/>
          <w:lang w:val="es-ES_tradnl" w:eastAsia="es-ES_tradnl"/>
        </w:rPr>
        <w:t>.</w:t>
      </w:r>
    </w:p>
    <w:p w:rsidR="002C52E2" w:rsidRPr="00915709" w:rsidRDefault="002C52E2" w:rsidP="00E2730F">
      <w:pPr>
        <w:keepLines/>
        <w:numPr>
          <w:ilvl w:val="0"/>
          <w:numId w:val="22"/>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lang w:val="es-ES_tradnl" w:eastAsia="es-ES_tradnl"/>
        </w:rPr>
        <w:t xml:space="preserve">No tenga vínculo de ningún tipo con partidos políticos, organismos de gobierno, sociedades del estado o </w:t>
      </w:r>
      <w:r w:rsidR="004B600A" w:rsidRPr="00915709">
        <w:rPr>
          <w:rFonts w:asciiTheme="minorHAnsi" w:hAnsiTheme="minorHAnsi" w:cstheme="minorHAnsi"/>
          <w:color w:val="003300"/>
          <w:sz w:val="22"/>
          <w:szCs w:val="22"/>
          <w:lang w:val="es-ES_tradnl" w:eastAsia="es-ES_tradnl"/>
        </w:rPr>
        <w:t>gobiernos (nacionales, provinciales o municipales</w:t>
      </w:r>
      <w:r w:rsidRPr="00915709">
        <w:rPr>
          <w:rFonts w:asciiTheme="minorHAnsi" w:hAnsiTheme="minorHAnsi" w:cstheme="minorHAnsi"/>
          <w:color w:val="003300"/>
          <w:sz w:val="22"/>
          <w:szCs w:val="22"/>
          <w:lang w:val="es-ES_tradnl" w:eastAsia="es-ES_tradnl"/>
        </w:rPr>
        <w:t>).</w:t>
      </w:r>
    </w:p>
    <w:p w:rsidR="007D1453" w:rsidRPr="00915709" w:rsidRDefault="007D1453" w:rsidP="007D1453">
      <w:pPr>
        <w:keepLines/>
        <w:suppressAutoHyphens/>
        <w:autoSpaceDE w:val="0"/>
        <w:autoSpaceDN w:val="0"/>
        <w:adjustRightInd w:val="0"/>
        <w:ind w:left="72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w:t>
      </w:r>
      <w:r w:rsidR="00347145"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347145" w:rsidRPr="00915709">
        <w:rPr>
          <w:rFonts w:asciiTheme="minorHAnsi" w:hAnsiTheme="minorHAnsi" w:cstheme="minorHAnsi"/>
          <w:color w:val="003300"/>
          <w:sz w:val="22"/>
          <w:szCs w:val="22"/>
        </w:rPr>
        <w:t>Participantes</w:t>
      </w:r>
      <w:r w:rsidRPr="00915709">
        <w:rPr>
          <w:rFonts w:asciiTheme="minorHAnsi" w:hAnsiTheme="minorHAnsi" w:cstheme="minorHAnsi"/>
          <w:color w:val="003300"/>
          <w:sz w:val="22"/>
          <w:szCs w:val="22"/>
        </w:rPr>
        <w:t xml:space="preserve"> pueden presentarse de manera individual o </w:t>
      </w:r>
      <w:r w:rsidR="00347145" w:rsidRPr="00915709">
        <w:rPr>
          <w:rFonts w:asciiTheme="minorHAnsi" w:hAnsiTheme="minorHAnsi" w:cstheme="minorHAnsi"/>
          <w:color w:val="003300"/>
          <w:sz w:val="22"/>
          <w:szCs w:val="22"/>
        </w:rPr>
        <w:t>conjunta</w:t>
      </w:r>
      <w:r w:rsidR="00A61D97">
        <w:rPr>
          <w:rFonts w:asciiTheme="minorHAnsi" w:hAnsiTheme="minorHAnsi" w:cstheme="minorHAnsi"/>
          <w:color w:val="003300"/>
          <w:sz w:val="22"/>
          <w:szCs w:val="22"/>
        </w:rPr>
        <w:t>,</w:t>
      </w:r>
      <w:r w:rsidR="00347145" w:rsidRPr="00915709">
        <w:rPr>
          <w:rFonts w:asciiTheme="minorHAnsi" w:hAnsiTheme="minorHAnsi" w:cstheme="minorHAnsi"/>
          <w:color w:val="003300"/>
          <w:sz w:val="22"/>
          <w:szCs w:val="22"/>
        </w:rPr>
        <w:t xml:space="preserve"> formando “a</w:t>
      </w:r>
      <w:r w:rsidRPr="00915709">
        <w:rPr>
          <w:rFonts w:asciiTheme="minorHAnsi" w:hAnsiTheme="minorHAnsi" w:cstheme="minorHAnsi"/>
          <w:color w:val="003300"/>
          <w:sz w:val="22"/>
          <w:szCs w:val="22"/>
        </w:rPr>
        <w:t>lianza” con otr</w:t>
      </w:r>
      <w:r w:rsidR="00347145" w:rsidRPr="00915709">
        <w:rPr>
          <w:rFonts w:asciiTheme="minorHAnsi" w:hAnsiTheme="minorHAnsi" w:cstheme="minorHAnsi"/>
          <w:color w:val="003300"/>
          <w:sz w:val="22"/>
          <w:szCs w:val="22"/>
        </w:rPr>
        <w:t>a</w:t>
      </w:r>
      <w:r w:rsidRPr="00915709">
        <w:rPr>
          <w:rFonts w:asciiTheme="minorHAnsi" w:hAnsiTheme="minorHAnsi" w:cstheme="minorHAnsi"/>
          <w:color w:val="003300"/>
          <w:sz w:val="22"/>
          <w:szCs w:val="22"/>
        </w:rPr>
        <w:t xml:space="preserve">s </w:t>
      </w:r>
      <w:r w:rsidR="00347145" w:rsidRPr="00915709">
        <w:rPr>
          <w:rFonts w:asciiTheme="minorHAnsi" w:hAnsiTheme="minorHAnsi" w:cstheme="minorHAnsi"/>
          <w:color w:val="003300"/>
          <w:sz w:val="22"/>
          <w:szCs w:val="22"/>
        </w:rPr>
        <w:t xml:space="preserve">entidades </w:t>
      </w:r>
      <w:r w:rsidR="007D1453" w:rsidRPr="00915709">
        <w:rPr>
          <w:rFonts w:asciiTheme="minorHAnsi" w:hAnsiTheme="minorHAnsi" w:cstheme="minorHAnsi"/>
          <w:color w:val="003300"/>
          <w:sz w:val="22"/>
          <w:szCs w:val="22"/>
        </w:rPr>
        <w:t xml:space="preserve">que pueden ser </w:t>
      </w:r>
      <w:r w:rsidRPr="00915709">
        <w:rPr>
          <w:rFonts w:asciiTheme="minorHAnsi" w:hAnsiTheme="minorHAnsi" w:cstheme="minorHAnsi"/>
          <w:color w:val="003300"/>
          <w:sz w:val="22"/>
          <w:szCs w:val="22"/>
        </w:rPr>
        <w:t>organizaciones</w:t>
      </w:r>
      <w:r w:rsidR="00347145" w:rsidRPr="00915709">
        <w:rPr>
          <w:rFonts w:asciiTheme="minorHAnsi" w:hAnsiTheme="minorHAnsi" w:cstheme="minorHAnsi"/>
          <w:color w:val="003300"/>
          <w:sz w:val="22"/>
          <w:szCs w:val="22"/>
        </w:rPr>
        <w:t xml:space="preserve"> sin fines de lucro</w:t>
      </w:r>
      <w:r w:rsidRPr="00915709">
        <w:rPr>
          <w:rFonts w:asciiTheme="minorHAnsi" w:hAnsiTheme="minorHAnsi" w:cstheme="minorHAnsi"/>
          <w:color w:val="003300"/>
          <w:sz w:val="22"/>
          <w:szCs w:val="22"/>
        </w:rPr>
        <w:t xml:space="preserve">, instituciones académicas </w:t>
      </w:r>
      <w:r w:rsidR="00654652" w:rsidRPr="00915709">
        <w:rPr>
          <w:rFonts w:asciiTheme="minorHAnsi" w:hAnsiTheme="minorHAnsi" w:cstheme="minorHAnsi"/>
          <w:color w:val="003300"/>
          <w:sz w:val="22"/>
          <w:szCs w:val="22"/>
        </w:rPr>
        <w:t>y/</w:t>
      </w:r>
      <w:r w:rsidR="00347145" w:rsidRPr="00915709">
        <w:rPr>
          <w:rFonts w:asciiTheme="minorHAnsi" w:hAnsiTheme="minorHAnsi" w:cstheme="minorHAnsi"/>
          <w:color w:val="003300"/>
          <w:sz w:val="22"/>
          <w:szCs w:val="22"/>
        </w:rPr>
        <w:t xml:space="preserve">o educativas </w:t>
      </w:r>
      <w:r w:rsidR="00B16BE4" w:rsidRPr="00915709">
        <w:rPr>
          <w:rFonts w:asciiTheme="minorHAnsi" w:hAnsiTheme="minorHAnsi" w:cstheme="minorHAnsi"/>
          <w:color w:val="003300"/>
          <w:sz w:val="22"/>
          <w:szCs w:val="22"/>
        </w:rPr>
        <w:t>sin fines de lucro</w:t>
      </w:r>
      <w:r w:rsidRPr="00915709">
        <w:rPr>
          <w:rFonts w:asciiTheme="minorHAnsi" w:hAnsiTheme="minorHAnsi" w:cstheme="minorHAnsi"/>
          <w:color w:val="003300"/>
          <w:sz w:val="22"/>
          <w:szCs w:val="22"/>
        </w:rPr>
        <w:t xml:space="preserve">. </w:t>
      </w:r>
    </w:p>
    <w:p w:rsidR="003D3EAF" w:rsidRPr="00915709" w:rsidRDefault="003D3EAF"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lastRenderedPageBreak/>
        <w:t>En el ca</w:t>
      </w:r>
      <w:r w:rsidR="00654652" w:rsidRPr="00915709">
        <w:rPr>
          <w:rFonts w:asciiTheme="minorHAnsi" w:hAnsiTheme="minorHAnsi" w:cstheme="minorHAnsi"/>
          <w:color w:val="003300"/>
          <w:sz w:val="22"/>
          <w:szCs w:val="22"/>
        </w:rPr>
        <w:t>so de presentación en forma conjunta, deberá designarse a una de las entidades que integren la alianza como</w:t>
      </w:r>
      <w:r w:rsidRPr="00915709">
        <w:rPr>
          <w:rFonts w:asciiTheme="minorHAnsi" w:hAnsiTheme="minorHAnsi" w:cstheme="minorHAnsi"/>
          <w:color w:val="003300"/>
          <w:sz w:val="22"/>
          <w:szCs w:val="22"/>
        </w:rPr>
        <w:t xml:space="preserve"> “</w:t>
      </w:r>
      <w:r w:rsidR="00EE63CE"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rganización </w:t>
      </w:r>
      <w:r w:rsidR="00EE63CE" w:rsidRPr="00915709">
        <w:rPr>
          <w:rFonts w:asciiTheme="minorHAnsi" w:hAnsiTheme="minorHAnsi" w:cstheme="minorHAnsi"/>
          <w:color w:val="003300"/>
          <w:sz w:val="22"/>
          <w:szCs w:val="22"/>
        </w:rPr>
        <w:t>L</w:t>
      </w:r>
      <w:r w:rsidRPr="00915709">
        <w:rPr>
          <w:rFonts w:asciiTheme="minorHAnsi" w:hAnsiTheme="minorHAnsi" w:cstheme="minorHAnsi"/>
          <w:color w:val="003300"/>
          <w:sz w:val="22"/>
          <w:szCs w:val="22"/>
        </w:rPr>
        <w:t>íder”</w:t>
      </w:r>
      <w:r w:rsidR="00654652" w:rsidRPr="00915709">
        <w:rPr>
          <w:rFonts w:asciiTheme="minorHAnsi" w:hAnsiTheme="minorHAnsi" w:cstheme="minorHAnsi"/>
          <w:color w:val="003300"/>
          <w:sz w:val="22"/>
          <w:szCs w:val="22"/>
        </w:rPr>
        <w:t xml:space="preserve">. </w:t>
      </w:r>
      <w:r w:rsidR="00EE63CE" w:rsidRPr="00915709">
        <w:rPr>
          <w:rFonts w:asciiTheme="minorHAnsi" w:hAnsiTheme="minorHAnsi" w:cstheme="minorHAnsi"/>
          <w:color w:val="003300"/>
          <w:sz w:val="22"/>
          <w:szCs w:val="22"/>
        </w:rPr>
        <w:t>La Organización Líder</w:t>
      </w:r>
      <w:r w:rsidRPr="00915709">
        <w:rPr>
          <w:rFonts w:asciiTheme="minorHAnsi" w:hAnsiTheme="minorHAnsi" w:cstheme="minorHAnsi"/>
          <w:color w:val="003300"/>
          <w:sz w:val="22"/>
          <w:szCs w:val="22"/>
        </w:rPr>
        <w:t xml:space="preserve"> será responsable de la coordinación del proyecto</w:t>
      </w:r>
      <w:r w:rsidR="00654652" w:rsidRPr="00915709">
        <w:rPr>
          <w:rFonts w:asciiTheme="minorHAnsi" w:hAnsiTheme="minorHAnsi" w:cstheme="minorHAnsi"/>
          <w:color w:val="003300"/>
          <w:sz w:val="22"/>
          <w:szCs w:val="22"/>
        </w:rPr>
        <w:t xml:space="preserve"> y</w:t>
      </w:r>
      <w:r w:rsidRPr="00915709">
        <w:rPr>
          <w:rFonts w:asciiTheme="minorHAnsi" w:hAnsiTheme="minorHAnsi" w:cstheme="minorHAnsi"/>
          <w:color w:val="003300"/>
          <w:sz w:val="22"/>
          <w:szCs w:val="22"/>
        </w:rPr>
        <w:t xml:space="preserve"> se vinculará de manera directa con la Fundación Vida Silvestre Argentina para su desarrollo y </w:t>
      </w:r>
      <w:r w:rsidR="00654652" w:rsidRPr="00915709">
        <w:rPr>
          <w:rFonts w:asciiTheme="minorHAnsi" w:hAnsiTheme="minorHAnsi" w:cstheme="minorHAnsi"/>
          <w:color w:val="003300"/>
          <w:sz w:val="22"/>
          <w:szCs w:val="22"/>
        </w:rPr>
        <w:t xml:space="preserve">eventualmente </w:t>
      </w:r>
      <w:r w:rsidRPr="00915709">
        <w:rPr>
          <w:rFonts w:asciiTheme="minorHAnsi" w:hAnsiTheme="minorHAnsi" w:cstheme="minorHAnsi"/>
          <w:color w:val="003300"/>
          <w:sz w:val="22"/>
          <w:szCs w:val="22"/>
        </w:rPr>
        <w:t xml:space="preserve">recibirá </w:t>
      </w:r>
      <w:r w:rsidR="00654652" w:rsidRPr="00915709">
        <w:rPr>
          <w:rFonts w:asciiTheme="minorHAnsi" w:hAnsiTheme="minorHAnsi" w:cstheme="minorHAnsi"/>
          <w:color w:val="003300"/>
          <w:sz w:val="22"/>
          <w:szCs w:val="22"/>
        </w:rPr>
        <w:t>el Premio definido en estas Bases, en caso de resultar ganadora del Concurso</w:t>
      </w:r>
      <w:r w:rsidRPr="00915709">
        <w:rPr>
          <w:rFonts w:asciiTheme="minorHAnsi" w:hAnsiTheme="minorHAnsi" w:cstheme="minorHAnsi"/>
          <w:color w:val="003300"/>
          <w:sz w:val="22"/>
          <w:szCs w:val="22"/>
        </w:rPr>
        <w:t xml:space="preserve">. La </w:t>
      </w:r>
      <w:r w:rsidR="00EE63CE"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rganización </w:t>
      </w:r>
      <w:r w:rsidR="00EE63CE" w:rsidRPr="00915709">
        <w:rPr>
          <w:rFonts w:asciiTheme="minorHAnsi" w:hAnsiTheme="minorHAnsi" w:cstheme="minorHAnsi"/>
          <w:color w:val="003300"/>
          <w:sz w:val="22"/>
          <w:szCs w:val="22"/>
        </w:rPr>
        <w:t>L</w:t>
      </w:r>
      <w:r w:rsidRPr="00915709">
        <w:rPr>
          <w:rFonts w:asciiTheme="minorHAnsi" w:hAnsiTheme="minorHAnsi" w:cstheme="minorHAnsi"/>
          <w:color w:val="003300"/>
          <w:sz w:val="22"/>
          <w:szCs w:val="22"/>
        </w:rPr>
        <w:t xml:space="preserve">íder debe necesariamente cumplir con los requisitos estipulados en </w:t>
      </w:r>
      <w:r w:rsidR="003D3EAF" w:rsidRPr="00915709">
        <w:rPr>
          <w:rFonts w:asciiTheme="minorHAnsi" w:hAnsiTheme="minorHAnsi" w:cstheme="minorHAnsi"/>
          <w:color w:val="003300"/>
          <w:sz w:val="22"/>
          <w:szCs w:val="22"/>
        </w:rPr>
        <w:t xml:space="preserve">los sub-puntos </w:t>
      </w:r>
      <w:r w:rsidR="00EE63CE" w:rsidRPr="00915709">
        <w:rPr>
          <w:rFonts w:asciiTheme="minorHAnsi" w:hAnsiTheme="minorHAnsi" w:cstheme="minorHAnsi"/>
          <w:color w:val="003300"/>
          <w:sz w:val="22"/>
          <w:szCs w:val="22"/>
        </w:rPr>
        <w:t xml:space="preserve">1, </w:t>
      </w:r>
      <w:r w:rsidR="00BC297E">
        <w:rPr>
          <w:rFonts w:asciiTheme="minorHAnsi" w:hAnsiTheme="minorHAnsi" w:cstheme="minorHAnsi"/>
          <w:color w:val="003300"/>
          <w:sz w:val="22"/>
          <w:szCs w:val="22"/>
        </w:rPr>
        <w:t>2,</w:t>
      </w:r>
      <w:r w:rsidR="003D3EAF" w:rsidRPr="00915709">
        <w:rPr>
          <w:rFonts w:asciiTheme="minorHAnsi" w:hAnsiTheme="minorHAnsi" w:cstheme="minorHAnsi"/>
          <w:color w:val="003300"/>
          <w:sz w:val="22"/>
          <w:szCs w:val="22"/>
        </w:rPr>
        <w:t xml:space="preserve"> 3 </w:t>
      </w:r>
      <w:r w:rsidR="00B37F1C" w:rsidRPr="00915709">
        <w:rPr>
          <w:rFonts w:asciiTheme="minorHAnsi" w:hAnsiTheme="minorHAnsi" w:cstheme="minorHAnsi"/>
          <w:color w:val="003300"/>
          <w:sz w:val="22"/>
          <w:szCs w:val="22"/>
        </w:rPr>
        <w:t xml:space="preserve">y 4 </w:t>
      </w:r>
      <w:r w:rsidR="003D3EAF" w:rsidRPr="00915709">
        <w:rPr>
          <w:rFonts w:asciiTheme="minorHAnsi" w:hAnsiTheme="minorHAnsi" w:cstheme="minorHAnsi"/>
          <w:color w:val="003300"/>
          <w:sz w:val="22"/>
          <w:szCs w:val="22"/>
        </w:rPr>
        <w:t xml:space="preserve">de este punto 2 de </w:t>
      </w:r>
      <w:r w:rsidRPr="00915709">
        <w:rPr>
          <w:rFonts w:asciiTheme="minorHAnsi" w:hAnsiTheme="minorHAnsi" w:cstheme="minorHAnsi"/>
          <w:color w:val="003300"/>
          <w:sz w:val="22"/>
          <w:szCs w:val="22"/>
        </w:rPr>
        <w:t>estas Bases</w:t>
      </w:r>
      <w:r w:rsidR="003D3EAF" w:rsidRPr="00915709">
        <w:rPr>
          <w:rFonts w:asciiTheme="minorHAnsi" w:hAnsiTheme="minorHAnsi" w:cstheme="minorHAnsi"/>
          <w:color w:val="003300"/>
          <w:sz w:val="22"/>
          <w:szCs w:val="22"/>
        </w:rPr>
        <w:t>.</w:t>
      </w:r>
      <w:r w:rsidR="00A61D97">
        <w:rPr>
          <w:rFonts w:asciiTheme="minorHAnsi" w:hAnsiTheme="minorHAnsi" w:cstheme="minorHAnsi"/>
          <w:color w:val="003300"/>
          <w:sz w:val="22"/>
          <w:szCs w:val="22"/>
        </w:rPr>
        <w:t xml:space="preserve"> </w:t>
      </w:r>
      <w:r w:rsidR="00EE63CE" w:rsidRPr="00915709">
        <w:rPr>
          <w:rFonts w:asciiTheme="minorHAnsi" w:hAnsiTheme="minorHAnsi" w:cstheme="minorHAnsi"/>
          <w:color w:val="003300"/>
          <w:sz w:val="22"/>
          <w:szCs w:val="22"/>
        </w:rPr>
        <w:t>Las restantes entidades que integren la alianza deberán necesariamente cumplir con los requisitos estipulados en l</w:t>
      </w:r>
      <w:r w:rsidR="00B37F1C" w:rsidRPr="00915709">
        <w:rPr>
          <w:rFonts w:asciiTheme="minorHAnsi" w:hAnsiTheme="minorHAnsi" w:cstheme="minorHAnsi"/>
          <w:color w:val="003300"/>
          <w:sz w:val="22"/>
          <w:szCs w:val="22"/>
        </w:rPr>
        <w:t>os</w:t>
      </w:r>
      <w:r w:rsidR="00EE63CE" w:rsidRPr="00915709">
        <w:rPr>
          <w:rFonts w:asciiTheme="minorHAnsi" w:hAnsiTheme="minorHAnsi" w:cstheme="minorHAnsi"/>
          <w:color w:val="003300"/>
          <w:sz w:val="22"/>
          <w:szCs w:val="22"/>
        </w:rPr>
        <w:t xml:space="preserve"> sub-punto</w:t>
      </w:r>
      <w:r w:rsidR="00B37F1C" w:rsidRPr="00915709">
        <w:rPr>
          <w:rFonts w:asciiTheme="minorHAnsi" w:hAnsiTheme="minorHAnsi" w:cstheme="minorHAnsi"/>
          <w:color w:val="003300"/>
          <w:sz w:val="22"/>
          <w:szCs w:val="22"/>
        </w:rPr>
        <w:t>s</w:t>
      </w:r>
      <w:r w:rsidR="00EE63CE" w:rsidRPr="00915709">
        <w:rPr>
          <w:rFonts w:asciiTheme="minorHAnsi" w:hAnsiTheme="minorHAnsi" w:cstheme="minorHAnsi"/>
          <w:color w:val="003300"/>
          <w:sz w:val="22"/>
          <w:szCs w:val="22"/>
        </w:rPr>
        <w:t xml:space="preserve"> 1 </w:t>
      </w:r>
      <w:r w:rsidR="00B37F1C" w:rsidRPr="00915709">
        <w:rPr>
          <w:rFonts w:asciiTheme="minorHAnsi" w:hAnsiTheme="minorHAnsi" w:cstheme="minorHAnsi"/>
          <w:color w:val="003300"/>
          <w:sz w:val="22"/>
          <w:szCs w:val="22"/>
        </w:rPr>
        <w:t xml:space="preserve">y 4 </w:t>
      </w:r>
      <w:r w:rsidR="00EE63CE" w:rsidRPr="00915709">
        <w:rPr>
          <w:rFonts w:asciiTheme="minorHAnsi" w:hAnsiTheme="minorHAnsi" w:cstheme="minorHAnsi"/>
          <w:color w:val="003300"/>
          <w:sz w:val="22"/>
          <w:szCs w:val="22"/>
        </w:rPr>
        <w:t>de este punto 2 de estas Bases.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3D3EAF" w:rsidRPr="00915709" w:rsidRDefault="00654652" w:rsidP="003D3EA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Las instituciones académicas y/o educativas </w:t>
      </w:r>
      <w:r w:rsidR="00B16BE4" w:rsidRPr="00915709">
        <w:rPr>
          <w:rFonts w:asciiTheme="minorHAnsi" w:hAnsiTheme="minorHAnsi" w:cstheme="minorHAnsi"/>
          <w:color w:val="003300"/>
          <w:sz w:val="22"/>
          <w:szCs w:val="22"/>
        </w:rPr>
        <w:t>sin fines de lucro</w:t>
      </w:r>
      <w:r w:rsidR="00A61D97">
        <w:rPr>
          <w:rFonts w:asciiTheme="minorHAnsi" w:hAnsiTheme="minorHAnsi" w:cstheme="minorHAnsi"/>
          <w:color w:val="003300"/>
          <w:sz w:val="22"/>
          <w:szCs w:val="22"/>
        </w:rPr>
        <w:t xml:space="preserve"> </w:t>
      </w:r>
      <w:r w:rsidR="003D3EAF" w:rsidRPr="00915709">
        <w:rPr>
          <w:rFonts w:asciiTheme="minorHAnsi" w:hAnsiTheme="minorHAnsi" w:cstheme="minorHAnsi"/>
          <w:color w:val="003300"/>
          <w:sz w:val="22"/>
          <w:szCs w:val="22"/>
        </w:rPr>
        <w:t xml:space="preserve">sólo </w:t>
      </w:r>
      <w:r w:rsidR="00CB5698" w:rsidRPr="00915709">
        <w:rPr>
          <w:rFonts w:asciiTheme="minorHAnsi" w:hAnsiTheme="minorHAnsi" w:cstheme="minorHAnsi"/>
          <w:color w:val="003300"/>
          <w:sz w:val="22"/>
          <w:szCs w:val="22"/>
        </w:rPr>
        <w:t>podrán participar del Concurso como miembros de una alianza</w:t>
      </w:r>
      <w:r w:rsidR="003D3EAF" w:rsidRPr="00915709">
        <w:rPr>
          <w:rFonts w:asciiTheme="minorHAnsi" w:hAnsiTheme="minorHAnsi" w:cstheme="minorHAnsi"/>
          <w:color w:val="003300"/>
          <w:sz w:val="22"/>
          <w:szCs w:val="22"/>
        </w:rPr>
        <w:t xml:space="preserve"> de la que no podrán ser “</w:t>
      </w:r>
      <w:r w:rsidR="00E96298" w:rsidRPr="00915709">
        <w:rPr>
          <w:rFonts w:asciiTheme="minorHAnsi" w:hAnsiTheme="minorHAnsi" w:cstheme="minorHAnsi"/>
          <w:color w:val="003300"/>
          <w:sz w:val="22"/>
          <w:szCs w:val="22"/>
        </w:rPr>
        <w:t>O</w:t>
      </w:r>
      <w:r w:rsidR="003D3EAF" w:rsidRPr="00915709">
        <w:rPr>
          <w:rFonts w:asciiTheme="minorHAnsi" w:hAnsiTheme="minorHAnsi" w:cstheme="minorHAnsi"/>
          <w:color w:val="003300"/>
          <w:sz w:val="22"/>
          <w:szCs w:val="22"/>
        </w:rPr>
        <w:t xml:space="preserve">rganización </w:t>
      </w:r>
      <w:r w:rsidR="00A61D97" w:rsidRPr="00915709">
        <w:rPr>
          <w:rFonts w:asciiTheme="minorHAnsi" w:hAnsiTheme="minorHAnsi" w:cstheme="minorHAnsi"/>
          <w:color w:val="003300"/>
          <w:sz w:val="22"/>
          <w:szCs w:val="22"/>
        </w:rPr>
        <w:t>Líder” y</w:t>
      </w:r>
      <w:r w:rsidR="003D3EAF" w:rsidRPr="00915709">
        <w:rPr>
          <w:rFonts w:asciiTheme="minorHAnsi" w:hAnsiTheme="minorHAnsi" w:cstheme="minorHAnsi"/>
          <w:color w:val="003300"/>
          <w:sz w:val="22"/>
          <w:szCs w:val="22"/>
        </w:rPr>
        <w:t xml:space="preserve"> no podrán participar</w:t>
      </w:r>
      <w:r w:rsidR="00A61D97">
        <w:rPr>
          <w:rFonts w:asciiTheme="minorHAnsi" w:hAnsiTheme="minorHAnsi" w:cstheme="minorHAnsi"/>
          <w:color w:val="003300"/>
          <w:sz w:val="22"/>
          <w:szCs w:val="22"/>
        </w:rPr>
        <w:t xml:space="preserve"> </w:t>
      </w:r>
      <w:r w:rsidR="00B16BE4" w:rsidRPr="00915709">
        <w:rPr>
          <w:rFonts w:asciiTheme="minorHAnsi" w:hAnsiTheme="minorHAnsi" w:cstheme="minorHAnsi"/>
          <w:color w:val="003300"/>
          <w:sz w:val="22"/>
          <w:szCs w:val="22"/>
        </w:rPr>
        <w:t>en el Concurso de</w:t>
      </w:r>
      <w:r w:rsidR="00CB5698" w:rsidRPr="00915709">
        <w:rPr>
          <w:rFonts w:asciiTheme="minorHAnsi" w:hAnsiTheme="minorHAnsi" w:cstheme="minorHAnsi"/>
          <w:color w:val="003300"/>
          <w:sz w:val="22"/>
          <w:szCs w:val="22"/>
        </w:rPr>
        <w:t xml:space="preserve"> manera individual.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654652"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 Participantes</w:t>
      </w:r>
      <w:r w:rsidR="00CB5698" w:rsidRPr="00915709">
        <w:rPr>
          <w:rFonts w:asciiTheme="minorHAnsi" w:hAnsiTheme="minorHAnsi" w:cstheme="minorHAnsi"/>
          <w:color w:val="003300"/>
          <w:sz w:val="22"/>
          <w:szCs w:val="22"/>
        </w:rPr>
        <w:t xml:space="preserve"> que </w:t>
      </w:r>
      <w:r w:rsidRPr="00915709">
        <w:rPr>
          <w:rFonts w:asciiTheme="minorHAnsi" w:hAnsiTheme="minorHAnsi" w:cstheme="minorHAnsi"/>
          <w:color w:val="003300"/>
          <w:sz w:val="22"/>
          <w:szCs w:val="22"/>
        </w:rPr>
        <w:t xml:space="preserve">hayan participado de ediciones anteriores del Concurso y que no hayan resultado ganadores, pueden </w:t>
      </w:r>
      <w:r w:rsidR="00CB5698" w:rsidRPr="00915709">
        <w:rPr>
          <w:rFonts w:asciiTheme="minorHAnsi" w:hAnsiTheme="minorHAnsi" w:cstheme="minorHAnsi"/>
          <w:color w:val="003300"/>
          <w:sz w:val="22"/>
          <w:szCs w:val="22"/>
        </w:rPr>
        <w:t xml:space="preserve">presentarse en </w:t>
      </w:r>
      <w:r w:rsidRPr="00915709">
        <w:rPr>
          <w:rFonts w:asciiTheme="minorHAnsi" w:hAnsiTheme="minorHAnsi" w:cstheme="minorHAnsi"/>
          <w:color w:val="003300"/>
          <w:sz w:val="22"/>
          <w:szCs w:val="22"/>
        </w:rPr>
        <w:t>el</w:t>
      </w:r>
      <w:r w:rsidR="00CB5698" w:rsidRPr="00915709">
        <w:rPr>
          <w:rFonts w:asciiTheme="minorHAnsi" w:hAnsiTheme="minorHAnsi" w:cstheme="minorHAnsi"/>
          <w:color w:val="003300"/>
          <w:sz w:val="22"/>
          <w:szCs w:val="22"/>
        </w:rPr>
        <w:t xml:space="preserve"> Concurso con proyecto</w:t>
      </w:r>
      <w:r w:rsidR="003D3EAF" w:rsidRPr="00915709">
        <w:rPr>
          <w:rFonts w:asciiTheme="minorHAnsi" w:hAnsiTheme="minorHAnsi" w:cstheme="minorHAnsi"/>
          <w:color w:val="003300"/>
          <w:sz w:val="22"/>
          <w:szCs w:val="22"/>
        </w:rPr>
        <w:t xml:space="preserve">s </w:t>
      </w:r>
      <w:r w:rsidR="00E96298" w:rsidRPr="00915709">
        <w:rPr>
          <w:rFonts w:asciiTheme="minorHAnsi" w:hAnsiTheme="minorHAnsi" w:cstheme="minorHAnsi"/>
          <w:color w:val="003300"/>
          <w:sz w:val="22"/>
          <w:szCs w:val="22"/>
        </w:rPr>
        <w:t xml:space="preserve">ya </w:t>
      </w:r>
      <w:r w:rsidR="003D3EAF" w:rsidRPr="00915709">
        <w:rPr>
          <w:rFonts w:asciiTheme="minorHAnsi" w:hAnsiTheme="minorHAnsi" w:cstheme="minorHAnsi"/>
          <w:color w:val="003300"/>
          <w:sz w:val="22"/>
          <w:szCs w:val="22"/>
        </w:rPr>
        <w:t>presentados en el pasado</w:t>
      </w:r>
      <w:r w:rsidR="00EE63CE" w:rsidRPr="00915709">
        <w:rPr>
          <w:rFonts w:asciiTheme="minorHAnsi" w:hAnsiTheme="minorHAnsi" w:cstheme="minorHAnsi"/>
          <w:color w:val="003300"/>
          <w:sz w:val="22"/>
          <w:szCs w:val="22"/>
        </w:rPr>
        <w:t xml:space="preserve"> o con nuevos proyectos</w:t>
      </w:r>
      <w:r w:rsidR="00CB5698" w:rsidRPr="00915709">
        <w:rPr>
          <w:rFonts w:asciiTheme="minorHAnsi" w:hAnsiTheme="minorHAnsi" w:cstheme="minorHAnsi"/>
          <w:color w:val="003300"/>
          <w:sz w:val="22"/>
          <w:szCs w:val="22"/>
        </w:rPr>
        <w:t xml:space="preserve">, en tanto cumplan con los requisitos </w:t>
      </w:r>
      <w:r w:rsidR="003D3EAF" w:rsidRPr="00915709">
        <w:rPr>
          <w:rFonts w:asciiTheme="minorHAnsi" w:hAnsiTheme="minorHAnsi" w:cstheme="minorHAnsi"/>
          <w:color w:val="003300"/>
          <w:sz w:val="22"/>
          <w:szCs w:val="22"/>
        </w:rPr>
        <w:t>estableci</w:t>
      </w:r>
      <w:r w:rsidR="00CB5698" w:rsidRPr="00915709">
        <w:rPr>
          <w:rFonts w:asciiTheme="minorHAnsi" w:hAnsiTheme="minorHAnsi" w:cstheme="minorHAnsi"/>
          <w:color w:val="003300"/>
          <w:sz w:val="22"/>
          <w:szCs w:val="22"/>
        </w:rPr>
        <w:t>dos</w:t>
      </w:r>
      <w:r w:rsidRPr="00915709">
        <w:rPr>
          <w:rFonts w:asciiTheme="minorHAnsi" w:hAnsiTheme="minorHAnsi" w:cstheme="minorHAnsi"/>
          <w:color w:val="003300"/>
          <w:sz w:val="22"/>
          <w:szCs w:val="22"/>
        </w:rPr>
        <w:t xml:space="preserve"> en estas Bases</w:t>
      </w:r>
      <w:r w:rsidR="00CB5698" w:rsidRPr="00915709">
        <w:rPr>
          <w:rFonts w:asciiTheme="minorHAnsi" w:hAnsiTheme="minorHAnsi" w:cstheme="minorHAnsi"/>
          <w:color w:val="003300"/>
          <w:sz w:val="22"/>
          <w:szCs w:val="22"/>
        </w:rPr>
        <w:t>. L</w:t>
      </w:r>
      <w:r w:rsidR="003D3EAF" w:rsidRPr="00915709">
        <w:rPr>
          <w:rFonts w:asciiTheme="minorHAnsi" w:hAnsiTheme="minorHAnsi" w:cstheme="minorHAnsi"/>
          <w:color w:val="003300"/>
          <w:sz w:val="22"/>
          <w:szCs w:val="22"/>
        </w:rPr>
        <w:t>a</w:t>
      </w:r>
      <w:r w:rsidR="00CB5698" w:rsidRPr="00915709">
        <w:rPr>
          <w:rFonts w:asciiTheme="minorHAnsi" w:hAnsiTheme="minorHAnsi" w:cstheme="minorHAnsi"/>
          <w:color w:val="003300"/>
          <w:sz w:val="22"/>
          <w:szCs w:val="22"/>
        </w:rPr>
        <w:t xml:space="preserve">s organizaciones </w:t>
      </w:r>
      <w:r w:rsidRPr="00915709">
        <w:rPr>
          <w:rFonts w:asciiTheme="minorHAnsi" w:hAnsiTheme="minorHAnsi" w:cstheme="minorHAnsi"/>
          <w:color w:val="003300"/>
          <w:sz w:val="22"/>
          <w:szCs w:val="22"/>
        </w:rPr>
        <w:t xml:space="preserve">que hayan resultado ganadoras de ediciones anteriores del Concurso </w:t>
      </w:r>
      <w:r w:rsidR="003D3EAF" w:rsidRPr="00915709">
        <w:rPr>
          <w:rFonts w:asciiTheme="minorHAnsi" w:hAnsiTheme="minorHAnsi" w:cstheme="minorHAnsi"/>
          <w:color w:val="003300"/>
          <w:sz w:val="22"/>
          <w:szCs w:val="22"/>
        </w:rPr>
        <w:t xml:space="preserve">también </w:t>
      </w:r>
      <w:r w:rsidRPr="00915709">
        <w:rPr>
          <w:rFonts w:asciiTheme="minorHAnsi" w:hAnsiTheme="minorHAnsi" w:cstheme="minorHAnsi"/>
          <w:color w:val="003300"/>
          <w:sz w:val="22"/>
          <w:szCs w:val="22"/>
        </w:rPr>
        <w:t>puede</w:t>
      </w:r>
      <w:r w:rsidR="00CB5698" w:rsidRPr="00915709">
        <w:rPr>
          <w:rFonts w:asciiTheme="minorHAnsi" w:hAnsiTheme="minorHAnsi" w:cstheme="minorHAnsi"/>
          <w:color w:val="003300"/>
          <w:sz w:val="22"/>
          <w:szCs w:val="22"/>
        </w:rPr>
        <w:t>n participar de</w:t>
      </w:r>
      <w:r w:rsidRPr="00915709">
        <w:rPr>
          <w:rFonts w:asciiTheme="minorHAnsi" w:hAnsiTheme="minorHAnsi" w:cstheme="minorHAnsi"/>
          <w:color w:val="003300"/>
          <w:sz w:val="22"/>
          <w:szCs w:val="22"/>
        </w:rPr>
        <w:t xml:space="preserve">l </w:t>
      </w:r>
      <w:r w:rsidR="003D3EAF" w:rsidRPr="00A45100">
        <w:rPr>
          <w:rFonts w:asciiTheme="minorHAnsi" w:hAnsiTheme="minorHAnsi" w:cstheme="minorHAnsi"/>
          <w:color w:val="003300"/>
          <w:sz w:val="22"/>
          <w:szCs w:val="22"/>
        </w:rPr>
        <w:t>Concurso</w:t>
      </w:r>
      <w:r w:rsidR="00CB5698" w:rsidRPr="00A45100">
        <w:rPr>
          <w:rFonts w:asciiTheme="minorHAnsi" w:hAnsiTheme="minorHAnsi" w:cstheme="minorHAnsi"/>
          <w:color w:val="003300"/>
          <w:sz w:val="22"/>
          <w:szCs w:val="22"/>
        </w:rPr>
        <w:t xml:space="preserve">, </w:t>
      </w:r>
      <w:r w:rsidRPr="00A45100">
        <w:rPr>
          <w:rFonts w:asciiTheme="minorHAnsi" w:hAnsiTheme="minorHAnsi" w:cstheme="minorHAnsi"/>
          <w:color w:val="003300"/>
          <w:sz w:val="22"/>
          <w:szCs w:val="22"/>
        </w:rPr>
        <w:t xml:space="preserve">presentando </w:t>
      </w:r>
      <w:r w:rsidR="00CB5698" w:rsidRPr="00A45100">
        <w:rPr>
          <w:rFonts w:asciiTheme="minorHAnsi" w:hAnsiTheme="minorHAnsi" w:cstheme="minorHAnsi"/>
          <w:color w:val="003300"/>
          <w:sz w:val="22"/>
          <w:szCs w:val="22"/>
        </w:rPr>
        <w:t>proyectos</w:t>
      </w:r>
      <w:r w:rsidR="003D3EAF" w:rsidRPr="00A45100">
        <w:rPr>
          <w:rFonts w:asciiTheme="minorHAnsi" w:hAnsiTheme="minorHAnsi" w:cstheme="minorHAnsi"/>
          <w:color w:val="003300"/>
          <w:sz w:val="22"/>
          <w:szCs w:val="22"/>
        </w:rPr>
        <w:t xml:space="preserve"> distintos de los proyectos ganadores de esas ediciones</w:t>
      </w:r>
      <w:r w:rsidR="0087320C" w:rsidRPr="00A45100">
        <w:rPr>
          <w:rFonts w:asciiTheme="minorHAnsi" w:hAnsiTheme="minorHAnsi" w:cstheme="minorHAnsi"/>
          <w:color w:val="003300"/>
          <w:sz w:val="22"/>
          <w:szCs w:val="22"/>
        </w:rPr>
        <w:t xml:space="preserve"> como también</w:t>
      </w:r>
      <w:r w:rsidR="00A61D97" w:rsidRPr="00A45100">
        <w:rPr>
          <w:rFonts w:asciiTheme="minorHAnsi" w:hAnsiTheme="minorHAnsi" w:cstheme="minorHAnsi"/>
          <w:color w:val="003300"/>
          <w:sz w:val="22"/>
          <w:szCs w:val="22"/>
        </w:rPr>
        <w:t xml:space="preserve"> iniciativas iguales o similares a las que resultaron ganadoras pero</w:t>
      </w:r>
      <w:r w:rsidR="00397A55" w:rsidRPr="00A45100">
        <w:rPr>
          <w:rFonts w:asciiTheme="minorHAnsi" w:hAnsiTheme="minorHAnsi" w:cstheme="minorHAnsi"/>
          <w:color w:val="003300"/>
          <w:sz w:val="22"/>
          <w:szCs w:val="22"/>
        </w:rPr>
        <w:t xml:space="preserve"> que </w:t>
      </w:r>
      <w:r w:rsidR="00A61D97" w:rsidRPr="00A45100">
        <w:rPr>
          <w:rFonts w:asciiTheme="minorHAnsi" w:hAnsiTheme="minorHAnsi" w:cstheme="minorHAnsi"/>
          <w:color w:val="003300"/>
          <w:sz w:val="22"/>
          <w:szCs w:val="22"/>
        </w:rPr>
        <w:t xml:space="preserve">sean </w:t>
      </w:r>
      <w:r w:rsidR="00397A55" w:rsidRPr="00A45100">
        <w:rPr>
          <w:rFonts w:asciiTheme="minorHAnsi" w:hAnsiTheme="minorHAnsi" w:cstheme="minorHAnsi"/>
          <w:color w:val="003300"/>
          <w:sz w:val="22"/>
          <w:szCs w:val="22"/>
        </w:rPr>
        <w:t>replicables</w:t>
      </w:r>
      <w:r w:rsidR="00A61D97" w:rsidRPr="00A45100">
        <w:rPr>
          <w:rFonts w:asciiTheme="minorHAnsi" w:hAnsiTheme="minorHAnsi" w:cstheme="minorHAnsi"/>
          <w:color w:val="003300"/>
          <w:sz w:val="22"/>
          <w:szCs w:val="22"/>
        </w:rPr>
        <w:t xml:space="preserve"> en un nuevo territorio</w:t>
      </w:r>
      <w:r w:rsidR="00397A55" w:rsidRPr="00A45100">
        <w:rPr>
          <w:rFonts w:asciiTheme="minorHAnsi" w:hAnsiTheme="minorHAnsi" w:cstheme="minorHAnsi"/>
          <w:color w:val="003300"/>
          <w:sz w:val="22"/>
          <w:szCs w:val="22"/>
        </w:rPr>
        <w:t xml:space="preserve"> o</w:t>
      </w:r>
      <w:r w:rsidR="000966B8" w:rsidRPr="00A45100">
        <w:rPr>
          <w:rFonts w:asciiTheme="minorHAnsi" w:hAnsiTheme="minorHAnsi" w:cstheme="minorHAnsi"/>
          <w:color w:val="003300"/>
          <w:sz w:val="22"/>
          <w:szCs w:val="22"/>
        </w:rPr>
        <w:t xml:space="preserve"> </w:t>
      </w:r>
      <w:r w:rsidR="00397A55" w:rsidRPr="00A45100">
        <w:rPr>
          <w:rFonts w:asciiTheme="minorHAnsi" w:hAnsiTheme="minorHAnsi" w:cstheme="minorHAnsi"/>
          <w:color w:val="003300"/>
          <w:sz w:val="22"/>
          <w:szCs w:val="22"/>
        </w:rPr>
        <w:t>el mismo proyecto que resultó ganador pero aumentando la esc</w:t>
      </w:r>
      <w:r w:rsidR="0087320C" w:rsidRPr="00A45100">
        <w:rPr>
          <w:rFonts w:asciiTheme="minorHAnsi" w:hAnsiTheme="minorHAnsi" w:cstheme="minorHAnsi"/>
          <w:color w:val="003300"/>
          <w:sz w:val="22"/>
          <w:szCs w:val="22"/>
        </w:rPr>
        <w:t>ala o el número de beneficiarios</w:t>
      </w:r>
      <w:r w:rsidR="00397A55" w:rsidRPr="00A45100">
        <w:rPr>
          <w:rFonts w:asciiTheme="minorHAnsi" w:hAnsiTheme="minorHAnsi" w:cstheme="minorHAnsi"/>
          <w:color w:val="003300"/>
          <w:sz w:val="22"/>
          <w:szCs w:val="22"/>
        </w:rPr>
        <w:t>.</w:t>
      </w:r>
      <w:r w:rsidR="00397A55">
        <w:rPr>
          <w:rFonts w:asciiTheme="minorHAnsi" w:hAnsiTheme="minorHAnsi" w:cstheme="minorHAnsi"/>
          <w:color w:val="003300"/>
          <w:sz w:val="22"/>
          <w:szCs w:val="22"/>
        </w:rPr>
        <w:t xml:space="preserve">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No pueden </w:t>
      </w:r>
      <w:r w:rsidR="00654652" w:rsidRPr="00915709">
        <w:rPr>
          <w:rFonts w:asciiTheme="minorHAnsi" w:hAnsiTheme="minorHAnsi" w:cstheme="minorHAnsi"/>
          <w:color w:val="003300"/>
          <w:sz w:val="22"/>
          <w:szCs w:val="22"/>
        </w:rPr>
        <w:t>ser P</w:t>
      </w:r>
      <w:r w:rsidRPr="00915709">
        <w:rPr>
          <w:rFonts w:asciiTheme="minorHAnsi" w:hAnsiTheme="minorHAnsi" w:cstheme="minorHAnsi"/>
          <w:color w:val="003300"/>
          <w:sz w:val="22"/>
          <w:szCs w:val="22"/>
        </w:rPr>
        <w:t>articipa</w:t>
      </w:r>
      <w:r w:rsidR="00654652" w:rsidRPr="00915709">
        <w:rPr>
          <w:rFonts w:asciiTheme="minorHAnsi" w:hAnsiTheme="minorHAnsi" w:cstheme="minorHAnsi"/>
          <w:color w:val="003300"/>
          <w:sz w:val="22"/>
          <w:szCs w:val="22"/>
        </w:rPr>
        <w:t>ntes</w:t>
      </w:r>
      <w:r w:rsidRPr="00915709">
        <w:rPr>
          <w:rFonts w:asciiTheme="minorHAnsi" w:hAnsiTheme="minorHAnsi" w:cstheme="minorHAnsi"/>
          <w:color w:val="003300"/>
          <w:sz w:val="22"/>
          <w:szCs w:val="22"/>
        </w:rPr>
        <w:t xml:space="preserve"> del Concurso</w:t>
      </w:r>
      <w:r w:rsidR="00654652" w:rsidRPr="00915709">
        <w:rPr>
          <w:rFonts w:asciiTheme="minorHAnsi" w:hAnsiTheme="minorHAnsi" w:cstheme="minorHAnsi"/>
          <w:color w:val="003300"/>
          <w:sz w:val="22"/>
          <w:szCs w:val="22"/>
        </w:rPr>
        <w:t xml:space="preserve">, ni individualmente ni </w:t>
      </w:r>
      <w:r w:rsidR="00D95F76" w:rsidRPr="00915709">
        <w:rPr>
          <w:rFonts w:asciiTheme="minorHAnsi" w:hAnsiTheme="minorHAnsi" w:cstheme="minorHAnsi"/>
          <w:color w:val="003300"/>
          <w:sz w:val="22"/>
          <w:szCs w:val="22"/>
        </w:rPr>
        <w:t>en forma conjunta (como parte de una alianza)</w:t>
      </w:r>
      <w:r w:rsidRPr="00915709">
        <w:rPr>
          <w:rFonts w:asciiTheme="minorHAnsi" w:hAnsiTheme="minorHAnsi" w:cstheme="minorHAnsi"/>
          <w:color w:val="003300"/>
          <w:sz w:val="22"/>
          <w:szCs w:val="22"/>
        </w:rPr>
        <w:t xml:space="preserve">: </w:t>
      </w:r>
    </w:p>
    <w:p w:rsidR="00CB5698" w:rsidRPr="00915709" w:rsidRDefault="00347145" w:rsidP="00E2730F">
      <w:pPr>
        <w:keepLines/>
        <w:numPr>
          <w:ilvl w:val="0"/>
          <w:numId w:val="26"/>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w:t>
      </w:r>
      <w:r w:rsidR="00CB5698" w:rsidRPr="00915709">
        <w:rPr>
          <w:rFonts w:asciiTheme="minorHAnsi" w:hAnsiTheme="minorHAnsi" w:cstheme="minorHAnsi"/>
          <w:color w:val="003300"/>
          <w:sz w:val="22"/>
          <w:szCs w:val="22"/>
        </w:rPr>
        <w:t>artidos políticos</w:t>
      </w:r>
      <w:r w:rsidR="00654652" w:rsidRPr="00915709">
        <w:rPr>
          <w:rFonts w:asciiTheme="minorHAnsi" w:hAnsiTheme="minorHAnsi" w:cstheme="minorHAnsi"/>
          <w:color w:val="003300"/>
          <w:sz w:val="22"/>
          <w:szCs w:val="22"/>
        </w:rPr>
        <w:t xml:space="preserve">, organismos de gobierno, </w:t>
      </w:r>
      <w:r w:rsidR="007761E1" w:rsidRPr="00915709">
        <w:rPr>
          <w:rFonts w:asciiTheme="minorHAnsi" w:hAnsiTheme="minorHAnsi" w:cstheme="minorHAnsi"/>
          <w:color w:val="003300"/>
          <w:sz w:val="22"/>
          <w:szCs w:val="22"/>
        </w:rPr>
        <w:t xml:space="preserve">sociedades del estado, </w:t>
      </w:r>
      <w:r w:rsidR="003D3EAF" w:rsidRPr="00915709">
        <w:rPr>
          <w:rFonts w:asciiTheme="minorHAnsi" w:hAnsiTheme="minorHAnsi" w:cstheme="minorHAnsi"/>
          <w:color w:val="003300"/>
          <w:sz w:val="22"/>
          <w:szCs w:val="22"/>
        </w:rPr>
        <w:t xml:space="preserve">gobiernos </w:t>
      </w:r>
      <w:r w:rsidR="00E96298" w:rsidRPr="00915709">
        <w:rPr>
          <w:rFonts w:asciiTheme="minorHAnsi" w:hAnsiTheme="minorHAnsi" w:cstheme="minorHAnsi"/>
          <w:color w:val="003300"/>
          <w:sz w:val="22"/>
          <w:szCs w:val="22"/>
        </w:rPr>
        <w:t xml:space="preserve">(de nivel nacional, provincial o </w:t>
      </w:r>
      <w:r w:rsidR="007761E1" w:rsidRPr="00915709">
        <w:rPr>
          <w:rFonts w:asciiTheme="minorHAnsi" w:hAnsiTheme="minorHAnsi" w:cstheme="minorHAnsi"/>
          <w:color w:val="003300"/>
          <w:sz w:val="22"/>
          <w:szCs w:val="22"/>
        </w:rPr>
        <w:t>municip</w:t>
      </w:r>
      <w:r w:rsidR="003D3EAF" w:rsidRPr="00915709">
        <w:rPr>
          <w:rFonts w:asciiTheme="minorHAnsi" w:hAnsiTheme="minorHAnsi" w:cstheme="minorHAnsi"/>
          <w:color w:val="003300"/>
          <w:sz w:val="22"/>
          <w:szCs w:val="22"/>
        </w:rPr>
        <w:t>al</w:t>
      </w:r>
      <w:r w:rsidR="00E96298" w:rsidRPr="00915709">
        <w:rPr>
          <w:rFonts w:asciiTheme="minorHAnsi" w:hAnsiTheme="minorHAnsi" w:cstheme="minorHAnsi"/>
          <w:color w:val="003300"/>
          <w:sz w:val="22"/>
          <w:szCs w:val="22"/>
        </w:rPr>
        <w:t>)</w:t>
      </w:r>
      <w:r w:rsidR="00B16BE4" w:rsidRPr="00915709">
        <w:rPr>
          <w:rFonts w:asciiTheme="minorHAnsi" w:hAnsiTheme="minorHAnsi" w:cstheme="minorHAnsi"/>
          <w:color w:val="003300"/>
          <w:sz w:val="22"/>
          <w:szCs w:val="22"/>
        </w:rPr>
        <w:t xml:space="preserve">, </w:t>
      </w:r>
      <w:r w:rsidR="00E96298" w:rsidRPr="00915709">
        <w:rPr>
          <w:rFonts w:asciiTheme="minorHAnsi" w:hAnsiTheme="minorHAnsi" w:cstheme="minorHAnsi"/>
          <w:color w:val="003300"/>
          <w:sz w:val="22"/>
          <w:szCs w:val="22"/>
        </w:rPr>
        <w:t>sociedades comerciales, organizaciones sin fines de lucro presididas o dirigidas por una persona que actualmente desempeñe un cargo político electivo.</w:t>
      </w:r>
    </w:p>
    <w:p w:rsidR="00CB5698" w:rsidRPr="00915709" w:rsidRDefault="00347145" w:rsidP="00E2730F">
      <w:pPr>
        <w:keepLines/>
        <w:numPr>
          <w:ilvl w:val="0"/>
          <w:numId w:val="26"/>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w:t>
      </w:r>
      <w:r w:rsidR="00CB5698" w:rsidRPr="00915709">
        <w:rPr>
          <w:rFonts w:asciiTheme="minorHAnsi" w:hAnsiTheme="minorHAnsi" w:cstheme="minorHAnsi"/>
          <w:color w:val="003300"/>
          <w:sz w:val="22"/>
          <w:szCs w:val="22"/>
        </w:rPr>
        <w:t xml:space="preserve">ersonas </w:t>
      </w:r>
      <w:r w:rsidR="00654652" w:rsidRPr="00915709">
        <w:rPr>
          <w:rFonts w:asciiTheme="minorHAnsi" w:hAnsiTheme="minorHAnsi" w:cstheme="minorHAnsi"/>
          <w:color w:val="003300"/>
          <w:sz w:val="22"/>
          <w:szCs w:val="22"/>
        </w:rPr>
        <w:t>físicas</w:t>
      </w:r>
      <w:r w:rsidRPr="00915709">
        <w:rPr>
          <w:rFonts w:asciiTheme="minorHAnsi" w:hAnsiTheme="minorHAnsi" w:cstheme="minorHAnsi"/>
          <w:color w:val="003300"/>
          <w:sz w:val="22"/>
          <w:szCs w:val="22"/>
        </w:rPr>
        <w:t>.</w:t>
      </w:r>
    </w:p>
    <w:p w:rsidR="00E96298" w:rsidRPr="00915709" w:rsidRDefault="00347145" w:rsidP="00E96298">
      <w:pPr>
        <w:keepLines/>
        <w:numPr>
          <w:ilvl w:val="0"/>
          <w:numId w:val="26"/>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w:t>
      </w:r>
      <w:r w:rsidR="00CB5698" w:rsidRPr="00915709">
        <w:rPr>
          <w:rFonts w:asciiTheme="minorHAnsi" w:hAnsiTheme="minorHAnsi" w:cstheme="minorHAnsi"/>
          <w:color w:val="003300"/>
          <w:sz w:val="22"/>
          <w:szCs w:val="22"/>
        </w:rPr>
        <w:t xml:space="preserve">mpleados </w:t>
      </w:r>
      <w:r w:rsidRPr="00915709">
        <w:rPr>
          <w:rFonts w:asciiTheme="minorHAnsi" w:hAnsiTheme="minorHAnsi" w:cstheme="minorHAnsi"/>
          <w:color w:val="003300"/>
          <w:sz w:val="22"/>
          <w:szCs w:val="22"/>
        </w:rPr>
        <w:t>de los Organizadores y/o sus familiares directos</w:t>
      </w:r>
      <w:r w:rsidR="00CB5698" w:rsidRPr="00915709">
        <w:rPr>
          <w:rFonts w:asciiTheme="minorHAnsi" w:hAnsiTheme="minorHAnsi" w:cstheme="minorHAnsi"/>
          <w:color w:val="003300"/>
          <w:sz w:val="22"/>
          <w:szCs w:val="22"/>
        </w:rPr>
        <w:t>.</w:t>
      </w:r>
    </w:p>
    <w:p w:rsidR="00CB5698" w:rsidRPr="00915709" w:rsidRDefault="00CB5698" w:rsidP="00BA2E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2C52E2" w:rsidP="00E2730F">
      <w:pPr>
        <w:keepLines/>
        <w:suppressAutoHyphens/>
        <w:autoSpaceDE w:val="0"/>
        <w:autoSpaceDN w:val="0"/>
        <w:adjustRightInd w:val="0"/>
        <w:jc w:val="both"/>
        <w:rPr>
          <w:rFonts w:asciiTheme="minorHAnsi" w:hAnsiTheme="minorHAnsi" w:cstheme="minorHAnsi"/>
          <w:bCs/>
          <w:color w:val="003300"/>
          <w:sz w:val="22"/>
          <w:szCs w:val="22"/>
        </w:rPr>
      </w:pPr>
      <w:r w:rsidRPr="00915709">
        <w:rPr>
          <w:rFonts w:asciiTheme="minorHAnsi" w:hAnsiTheme="minorHAnsi" w:cstheme="minorHAnsi"/>
          <w:bCs/>
          <w:color w:val="003300"/>
          <w:sz w:val="22"/>
          <w:szCs w:val="22"/>
        </w:rPr>
        <w:t>Los Organizadores se reservan el derecho de admitir o rechazar participantes a su exclusivo criterio.</w:t>
      </w:r>
    </w:p>
    <w:p w:rsidR="002C52E2" w:rsidRPr="00915709" w:rsidRDefault="002C52E2" w:rsidP="00E2730F">
      <w:pPr>
        <w:keepLines/>
        <w:suppressAutoHyphens/>
        <w:autoSpaceDE w:val="0"/>
        <w:autoSpaceDN w:val="0"/>
        <w:adjustRightInd w:val="0"/>
        <w:jc w:val="both"/>
        <w:rPr>
          <w:rFonts w:asciiTheme="minorHAnsi" w:hAnsiTheme="minorHAnsi" w:cstheme="minorHAnsi"/>
          <w:b/>
          <w:bCs/>
          <w:color w:val="003300"/>
          <w:sz w:val="22"/>
          <w:szCs w:val="22"/>
        </w:rPr>
      </w:pPr>
    </w:p>
    <w:p w:rsidR="00456583" w:rsidRPr="00915709" w:rsidRDefault="00456583"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3. Instancias de selección</w:t>
      </w:r>
    </w:p>
    <w:p w:rsidR="00456583" w:rsidRPr="00915709" w:rsidRDefault="00456583" w:rsidP="00E2730F">
      <w:pPr>
        <w:keepLines/>
        <w:suppressAutoHyphens/>
        <w:autoSpaceDE w:val="0"/>
        <w:autoSpaceDN w:val="0"/>
        <w:adjustRightInd w:val="0"/>
        <w:jc w:val="both"/>
        <w:rPr>
          <w:rFonts w:asciiTheme="minorHAnsi" w:hAnsiTheme="minorHAnsi" w:cstheme="minorHAnsi"/>
          <w:b/>
          <w:bCs/>
          <w:color w:val="003300"/>
          <w:sz w:val="22"/>
          <w:szCs w:val="22"/>
        </w:rPr>
      </w:pPr>
    </w:p>
    <w:p w:rsidR="007761E1" w:rsidRPr="00915709" w:rsidRDefault="00456583" w:rsidP="00E2730F">
      <w:pPr>
        <w:keepLines/>
        <w:suppressAutoHyphens/>
        <w:autoSpaceDE w:val="0"/>
        <w:autoSpaceDN w:val="0"/>
        <w:adjustRightInd w:val="0"/>
        <w:jc w:val="both"/>
        <w:rPr>
          <w:rFonts w:asciiTheme="minorHAnsi" w:hAnsiTheme="minorHAnsi" w:cstheme="minorHAnsi"/>
          <w:bCs/>
          <w:color w:val="003300"/>
          <w:sz w:val="22"/>
          <w:szCs w:val="22"/>
        </w:rPr>
      </w:pPr>
      <w:r w:rsidRPr="00915709">
        <w:rPr>
          <w:rFonts w:asciiTheme="minorHAnsi" w:hAnsiTheme="minorHAnsi" w:cstheme="minorHAnsi"/>
          <w:bCs/>
          <w:color w:val="003300"/>
          <w:sz w:val="22"/>
          <w:szCs w:val="22"/>
        </w:rPr>
        <w:t xml:space="preserve">El Concurso constará de </w:t>
      </w:r>
      <w:r w:rsidR="003D3EAF" w:rsidRPr="00915709">
        <w:rPr>
          <w:rFonts w:asciiTheme="minorHAnsi" w:hAnsiTheme="minorHAnsi" w:cstheme="minorHAnsi"/>
          <w:bCs/>
          <w:color w:val="003300"/>
          <w:sz w:val="22"/>
          <w:szCs w:val="22"/>
        </w:rPr>
        <w:t>tres</w:t>
      </w:r>
      <w:r w:rsidRPr="00915709">
        <w:rPr>
          <w:rFonts w:asciiTheme="minorHAnsi" w:hAnsiTheme="minorHAnsi" w:cstheme="minorHAnsi"/>
          <w:bCs/>
          <w:color w:val="003300"/>
          <w:sz w:val="22"/>
          <w:szCs w:val="22"/>
        </w:rPr>
        <w:t xml:space="preserve"> instancias de selección</w:t>
      </w:r>
      <w:r w:rsidR="007761E1" w:rsidRPr="00915709">
        <w:rPr>
          <w:rFonts w:asciiTheme="minorHAnsi" w:hAnsiTheme="minorHAnsi" w:cstheme="minorHAnsi"/>
          <w:bCs/>
          <w:color w:val="003300"/>
          <w:sz w:val="22"/>
          <w:szCs w:val="22"/>
        </w:rPr>
        <w:t>, a saber:</w:t>
      </w:r>
    </w:p>
    <w:p w:rsidR="007761E1" w:rsidRPr="00915709" w:rsidRDefault="007761E1" w:rsidP="00E2730F">
      <w:pPr>
        <w:keepLines/>
        <w:suppressAutoHyphens/>
        <w:autoSpaceDE w:val="0"/>
        <w:autoSpaceDN w:val="0"/>
        <w:adjustRightInd w:val="0"/>
        <w:jc w:val="both"/>
        <w:rPr>
          <w:rFonts w:asciiTheme="minorHAnsi" w:hAnsiTheme="minorHAnsi" w:cstheme="minorHAnsi"/>
          <w:bCs/>
          <w:color w:val="003300"/>
          <w:sz w:val="22"/>
          <w:szCs w:val="22"/>
        </w:rPr>
      </w:pPr>
    </w:p>
    <w:p w:rsidR="00666604" w:rsidRPr="00915709" w:rsidRDefault="007761E1" w:rsidP="00E2730F">
      <w:pPr>
        <w:keepLines/>
        <w:suppressAutoHyphens/>
        <w:autoSpaceDE w:val="0"/>
        <w:autoSpaceDN w:val="0"/>
        <w:adjustRightInd w:val="0"/>
        <w:jc w:val="both"/>
        <w:rPr>
          <w:rFonts w:asciiTheme="minorHAnsi" w:hAnsiTheme="minorHAnsi" w:cstheme="minorHAnsi"/>
          <w:bCs/>
          <w:color w:val="003300"/>
          <w:sz w:val="22"/>
          <w:szCs w:val="22"/>
        </w:rPr>
      </w:pPr>
      <w:r w:rsidRPr="00915709">
        <w:rPr>
          <w:rFonts w:asciiTheme="minorHAnsi" w:hAnsiTheme="minorHAnsi" w:cstheme="minorHAnsi"/>
          <w:b/>
          <w:bCs/>
          <w:color w:val="003300"/>
          <w:sz w:val="22"/>
          <w:szCs w:val="22"/>
        </w:rPr>
        <w:t>P</w:t>
      </w:r>
      <w:r w:rsidR="00456583" w:rsidRPr="00915709">
        <w:rPr>
          <w:rFonts w:asciiTheme="minorHAnsi" w:hAnsiTheme="minorHAnsi" w:cstheme="minorHAnsi"/>
          <w:b/>
          <w:bCs/>
          <w:color w:val="003300"/>
          <w:sz w:val="22"/>
          <w:szCs w:val="22"/>
        </w:rPr>
        <w:t xml:space="preserve">rimera </w:t>
      </w:r>
      <w:r w:rsidRPr="00915709">
        <w:rPr>
          <w:rFonts w:asciiTheme="minorHAnsi" w:hAnsiTheme="minorHAnsi" w:cstheme="minorHAnsi"/>
          <w:b/>
          <w:bCs/>
          <w:color w:val="003300"/>
          <w:sz w:val="22"/>
          <w:szCs w:val="22"/>
        </w:rPr>
        <w:t>I</w:t>
      </w:r>
      <w:r w:rsidR="00456583" w:rsidRPr="00915709">
        <w:rPr>
          <w:rFonts w:asciiTheme="minorHAnsi" w:hAnsiTheme="minorHAnsi" w:cstheme="minorHAnsi"/>
          <w:b/>
          <w:bCs/>
          <w:color w:val="003300"/>
          <w:sz w:val="22"/>
          <w:szCs w:val="22"/>
        </w:rPr>
        <w:t>nstancia</w:t>
      </w:r>
      <w:r w:rsidR="00666604" w:rsidRPr="00915709">
        <w:rPr>
          <w:rFonts w:asciiTheme="minorHAnsi" w:hAnsiTheme="minorHAnsi" w:cstheme="minorHAnsi"/>
          <w:b/>
          <w:bCs/>
          <w:color w:val="003300"/>
          <w:sz w:val="22"/>
          <w:szCs w:val="22"/>
        </w:rPr>
        <w:t>: Inscripción y descripción resumida del proyecto</w:t>
      </w:r>
      <w:r w:rsidRPr="00915709">
        <w:rPr>
          <w:rFonts w:asciiTheme="minorHAnsi" w:hAnsiTheme="minorHAnsi" w:cstheme="minorHAnsi"/>
          <w:b/>
          <w:bCs/>
          <w:color w:val="003300"/>
          <w:sz w:val="22"/>
          <w:szCs w:val="22"/>
        </w:rPr>
        <w:t>.</w:t>
      </w:r>
      <w:r w:rsidR="00A61D97">
        <w:rPr>
          <w:rFonts w:asciiTheme="minorHAnsi" w:hAnsiTheme="minorHAnsi" w:cstheme="minorHAnsi"/>
          <w:b/>
          <w:bCs/>
          <w:color w:val="003300"/>
          <w:sz w:val="22"/>
          <w:szCs w:val="22"/>
        </w:rPr>
        <w:t xml:space="preserve"> </w:t>
      </w:r>
      <w:r w:rsidR="00666604" w:rsidRPr="00915709">
        <w:rPr>
          <w:rFonts w:asciiTheme="minorHAnsi" w:hAnsiTheme="minorHAnsi" w:cstheme="minorHAnsi"/>
          <w:bCs/>
          <w:color w:val="003300"/>
          <w:sz w:val="22"/>
          <w:szCs w:val="22"/>
        </w:rPr>
        <w:t xml:space="preserve">Las organizaciones sin fines de lucro que deseen inscribirse en el Concurso como Participantes, deberán presentar el </w:t>
      </w:r>
      <w:r w:rsidR="00666604" w:rsidRPr="00915709">
        <w:rPr>
          <w:rFonts w:asciiTheme="minorHAnsi" w:hAnsiTheme="minorHAnsi" w:cstheme="minorHAnsi"/>
          <w:bCs/>
          <w:i/>
          <w:color w:val="003300"/>
          <w:sz w:val="22"/>
          <w:szCs w:val="22"/>
        </w:rPr>
        <w:t xml:space="preserve">Formulario de </w:t>
      </w:r>
      <w:r w:rsidR="00B16BE4" w:rsidRPr="00915709">
        <w:rPr>
          <w:rFonts w:asciiTheme="minorHAnsi" w:hAnsiTheme="minorHAnsi" w:cstheme="minorHAnsi"/>
          <w:bCs/>
          <w:i/>
          <w:color w:val="003300"/>
          <w:sz w:val="22"/>
          <w:szCs w:val="22"/>
        </w:rPr>
        <w:t>Postulación</w:t>
      </w:r>
      <w:r w:rsidR="00666604" w:rsidRPr="00915709">
        <w:rPr>
          <w:rFonts w:asciiTheme="minorHAnsi" w:hAnsiTheme="minorHAnsi" w:cstheme="minorHAnsi"/>
          <w:bCs/>
          <w:color w:val="003300"/>
          <w:sz w:val="22"/>
          <w:szCs w:val="22"/>
        </w:rPr>
        <w:t xml:space="preserve">, a través del cual describirán resumidamente el proyecto propuesto. El Comité </w:t>
      </w:r>
      <w:r w:rsidR="0088634C" w:rsidRPr="00915709">
        <w:rPr>
          <w:rFonts w:asciiTheme="minorHAnsi" w:hAnsiTheme="minorHAnsi" w:cstheme="minorHAnsi"/>
          <w:bCs/>
          <w:color w:val="003300"/>
          <w:sz w:val="22"/>
          <w:szCs w:val="22"/>
        </w:rPr>
        <w:t xml:space="preserve">de </w:t>
      </w:r>
      <w:r w:rsidR="00B16BE4" w:rsidRPr="00915709">
        <w:rPr>
          <w:rFonts w:asciiTheme="minorHAnsi" w:hAnsiTheme="minorHAnsi" w:cstheme="minorHAnsi"/>
          <w:bCs/>
          <w:color w:val="003300"/>
          <w:sz w:val="22"/>
          <w:szCs w:val="22"/>
        </w:rPr>
        <w:t>Selec</w:t>
      </w:r>
      <w:r w:rsidR="0088634C" w:rsidRPr="00915709">
        <w:rPr>
          <w:rFonts w:asciiTheme="minorHAnsi" w:hAnsiTheme="minorHAnsi" w:cstheme="minorHAnsi"/>
          <w:bCs/>
          <w:color w:val="003300"/>
          <w:sz w:val="22"/>
          <w:szCs w:val="22"/>
        </w:rPr>
        <w:t xml:space="preserve">ción mencionado en el punto </w:t>
      </w:r>
      <w:r w:rsidR="006A5395">
        <w:rPr>
          <w:rFonts w:asciiTheme="minorHAnsi" w:hAnsiTheme="minorHAnsi" w:cstheme="minorHAnsi"/>
          <w:bCs/>
          <w:color w:val="003300"/>
          <w:sz w:val="22"/>
          <w:szCs w:val="22"/>
        </w:rPr>
        <w:t>9</w:t>
      </w:r>
      <w:r w:rsidR="0088634C" w:rsidRPr="00915709">
        <w:rPr>
          <w:rFonts w:asciiTheme="minorHAnsi" w:hAnsiTheme="minorHAnsi" w:cstheme="minorHAnsi"/>
          <w:bCs/>
          <w:color w:val="003300"/>
          <w:sz w:val="22"/>
          <w:szCs w:val="22"/>
        </w:rPr>
        <w:t xml:space="preserve"> de estas Bases</w:t>
      </w:r>
      <w:r w:rsidR="00666604" w:rsidRPr="00915709">
        <w:rPr>
          <w:rFonts w:asciiTheme="minorHAnsi" w:hAnsiTheme="minorHAnsi" w:cstheme="minorHAnsi"/>
          <w:bCs/>
          <w:color w:val="003300"/>
          <w:sz w:val="22"/>
          <w:szCs w:val="22"/>
        </w:rPr>
        <w:t xml:space="preserve"> evaluará los </w:t>
      </w:r>
      <w:r w:rsidR="00666604" w:rsidRPr="00915709">
        <w:rPr>
          <w:rFonts w:asciiTheme="minorHAnsi" w:hAnsiTheme="minorHAnsi" w:cstheme="minorHAnsi"/>
          <w:bCs/>
          <w:i/>
          <w:color w:val="003300"/>
          <w:sz w:val="22"/>
          <w:szCs w:val="22"/>
        </w:rPr>
        <w:t xml:space="preserve">Formularios de </w:t>
      </w:r>
      <w:r w:rsidR="00B16BE4" w:rsidRPr="00915709">
        <w:rPr>
          <w:rFonts w:asciiTheme="minorHAnsi" w:hAnsiTheme="minorHAnsi" w:cstheme="minorHAnsi"/>
          <w:bCs/>
          <w:i/>
          <w:color w:val="003300"/>
          <w:sz w:val="22"/>
          <w:szCs w:val="22"/>
        </w:rPr>
        <w:t>P</w:t>
      </w:r>
      <w:r w:rsidR="00666604" w:rsidRPr="00915709">
        <w:rPr>
          <w:rFonts w:asciiTheme="minorHAnsi" w:hAnsiTheme="minorHAnsi" w:cstheme="minorHAnsi"/>
          <w:bCs/>
          <w:i/>
          <w:color w:val="003300"/>
          <w:sz w:val="22"/>
          <w:szCs w:val="22"/>
        </w:rPr>
        <w:t>ostulación</w:t>
      </w:r>
      <w:r w:rsidR="00666604" w:rsidRPr="00915709">
        <w:rPr>
          <w:rFonts w:asciiTheme="minorHAnsi" w:hAnsiTheme="minorHAnsi" w:cstheme="minorHAnsi"/>
          <w:bCs/>
          <w:color w:val="003300"/>
          <w:sz w:val="22"/>
          <w:szCs w:val="22"/>
        </w:rPr>
        <w:t xml:space="preserve"> que se presenten y </w:t>
      </w:r>
      <w:r w:rsidR="003D3EAF" w:rsidRPr="00915709">
        <w:rPr>
          <w:rFonts w:asciiTheme="minorHAnsi" w:hAnsiTheme="minorHAnsi" w:cstheme="minorHAnsi"/>
          <w:bCs/>
          <w:color w:val="003300"/>
          <w:sz w:val="22"/>
          <w:szCs w:val="22"/>
        </w:rPr>
        <w:t>seleccio</w:t>
      </w:r>
      <w:r w:rsidR="00666604" w:rsidRPr="00915709">
        <w:rPr>
          <w:rFonts w:asciiTheme="minorHAnsi" w:hAnsiTheme="minorHAnsi" w:cstheme="minorHAnsi"/>
          <w:bCs/>
          <w:color w:val="003300"/>
          <w:sz w:val="22"/>
          <w:szCs w:val="22"/>
        </w:rPr>
        <w:t xml:space="preserve">nará a </w:t>
      </w:r>
      <w:r w:rsidR="00B16BE4" w:rsidRPr="00915709">
        <w:rPr>
          <w:rFonts w:asciiTheme="minorHAnsi" w:hAnsiTheme="minorHAnsi" w:cstheme="minorHAnsi"/>
          <w:color w:val="003300"/>
          <w:sz w:val="22"/>
          <w:szCs w:val="22"/>
        </w:rPr>
        <w:t xml:space="preserve">6 (seis) </w:t>
      </w:r>
      <w:r w:rsidR="00666604" w:rsidRPr="00915709">
        <w:rPr>
          <w:rFonts w:asciiTheme="minorHAnsi" w:hAnsiTheme="minorHAnsi" w:cstheme="minorHAnsi"/>
          <w:bCs/>
          <w:color w:val="003300"/>
          <w:sz w:val="22"/>
          <w:szCs w:val="22"/>
        </w:rPr>
        <w:t>Participantes que clasifi</w:t>
      </w:r>
      <w:r w:rsidR="00B16BE4" w:rsidRPr="00915709">
        <w:rPr>
          <w:rFonts w:asciiTheme="minorHAnsi" w:hAnsiTheme="minorHAnsi" w:cstheme="minorHAnsi"/>
          <w:bCs/>
          <w:color w:val="003300"/>
          <w:sz w:val="22"/>
          <w:szCs w:val="22"/>
        </w:rPr>
        <w:t>cará</w:t>
      </w:r>
      <w:r w:rsidR="00666604" w:rsidRPr="00915709">
        <w:rPr>
          <w:rFonts w:asciiTheme="minorHAnsi" w:hAnsiTheme="minorHAnsi" w:cstheme="minorHAnsi"/>
          <w:bCs/>
          <w:color w:val="003300"/>
          <w:sz w:val="22"/>
          <w:szCs w:val="22"/>
        </w:rPr>
        <w:t>n a la Segunda Instancia.</w:t>
      </w:r>
    </w:p>
    <w:p w:rsidR="00666604" w:rsidRPr="00915709" w:rsidRDefault="00666604" w:rsidP="00E2730F">
      <w:pPr>
        <w:keepLines/>
        <w:suppressAutoHyphens/>
        <w:autoSpaceDE w:val="0"/>
        <w:autoSpaceDN w:val="0"/>
        <w:adjustRightInd w:val="0"/>
        <w:jc w:val="both"/>
        <w:rPr>
          <w:rFonts w:asciiTheme="minorHAnsi" w:hAnsiTheme="minorHAnsi" w:cstheme="minorHAnsi"/>
          <w:bCs/>
          <w:color w:val="003300"/>
          <w:sz w:val="22"/>
          <w:szCs w:val="22"/>
        </w:rPr>
      </w:pPr>
    </w:p>
    <w:p w:rsidR="00456583" w:rsidRPr="00915709" w:rsidRDefault="00666604" w:rsidP="00666604">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b/>
          <w:bCs/>
          <w:color w:val="003300"/>
          <w:sz w:val="22"/>
          <w:szCs w:val="22"/>
        </w:rPr>
        <w:t>Segunda Instancia: Presentación del Proyecto.</w:t>
      </w:r>
      <w:r w:rsidR="00A61D97">
        <w:rPr>
          <w:rFonts w:asciiTheme="minorHAnsi" w:hAnsiTheme="minorHAnsi" w:cstheme="minorHAnsi"/>
          <w:b/>
          <w:bCs/>
          <w:color w:val="003300"/>
          <w:sz w:val="22"/>
          <w:szCs w:val="22"/>
        </w:rPr>
        <w:t xml:space="preserve"> </w:t>
      </w:r>
      <w:r w:rsidRPr="00915709">
        <w:rPr>
          <w:rFonts w:asciiTheme="minorHAnsi" w:hAnsiTheme="minorHAnsi" w:cstheme="minorHAnsi"/>
          <w:bCs/>
          <w:color w:val="003300"/>
          <w:sz w:val="22"/>
          <w:szCs w:val="22"/>
        </w:rPr>
        <w:t xml:space="preserve">Los </w:t>
      </w:r>
      <w:r w:rsidR="00B16BE4" w:rsidRPr="00915709">
        <w:rPr>
          <w:rFonts w:asciiTheme="minorHAnsi" w:hAnsiTheme="minorHAnsi" w:cstheme="minorHAnsi"/>
          <w:bCs/>
          <w:color w:val="003300"/>
          <w:sz w:val="22"/>
          <w:szCs w:val="22"/>
        </w:rPr>
        <w:t xml:space="preserve">6 (seis) </w:t>
      </w:r>
      <w:r w:rsidRPr="00915709">
        <w:rPr>
          <w:rFonts w:asciiTheme="minorHAnsi" w:hAnsiTheme="minorHAnsi" w:cstheme="minorHAnsi"/>
          <w:bCs/>
          <w:color w:val="003300"/>
          <w:sz w:val="22"/>
          <w:szCs w:val="22"/>
        </w:rPr>
        <w:t xml:space="preserve">Participantes que superen la Primera Instancia de selección deberán </w:t>
      </w:r>
      <w:r w:rsidR="00456583" w:rsidRPr="00915709">
        <w:rPr>
          <w:rFonts w:asciiTheme="minorHAnsi" w:hAnsiTheme="minorHAnsi" w:cstheme="minorHAnsi"/>
          <w:bCs/>
          <w:color w:val="003300"/>
          <w:sz w:val="22"/>
          <w:szCs w:val="22"/>
        </w:rPr>
        <w:t xml:space="preserve">presentar </w:t>
      </w:r>
      <w:r w:rsidRPr="00915709">
        <w:rPr>
          <w:rFonts w:asciiTheme="minorHAnsi" w:hAnsiTheme="minorHAnsi" w:cstheme="minorHAnsi"/>
          <w:bCs/>
          <w:color w:val="003300"/>
          <w:sz w:val="22"/>
          <w:szCs w:val="22"/>
        </w:rPr>
        <w:t xml:space="preserve">el </w:t>
      </w:r>
      <w:r w:rsidRPr="00915709">
        <w:rPr>
          <w:rFonts w:asciiTheme="minorHAnsi" w:hAnsiTheme="minorHAnsi" w:cstheme="minorHAnsi"/>
          <w:bCs/>
          <w:i/>
          <w:color w:val="003300"/>
          <w:sz w:val="22"/>
          <w:szCs w:val="22"/>
        </w:rPr>
        <w:t xml:space="preserve">Formulario de </w:t>
      </w:r>
      <w:r w:rsidR="00B16BE4" w:rsidRPr="00915709">
        <w:rPr>
          <w:rFonts w:asciiTheme="minorHAnsi" w:hAnsiTheme="minorHAnsi" w:cstheme="minorHAnsi"/>
          <w:bCs/>
          <w:i/>
          <w:color w:val="003300"/>
          <w:sz w:val="22"/>
          <w:szCs w:val="22"/>
        </w:rPr>
        <w:t xml:space="preserve">Presentación </w:t>
      </w:r>
      <w:r w:rsidRPr="00915709">
        <w:rPr>
          <w:rFonts w:asciiTheme="minorHAnsi" w:hAnsiTheme="minorHAnsi" w:cstheme="minorHAnsi"/>
          <w:bCs/>
          <w:i/>
          <w:color w:val="003300"/>
          <w:sz w:val="22"/>
          <w:szCs w:val="22"/>
        </w:rPr>
        <w:t xml:space="preserve">de </w:t>
      </w:r>
      <w:r w:rsidR="00B16BE4" w:rsidRPr="00915709">
        <w:rPr>
          <w:rFonts w:asciiTheme="minorHAnsi" w:hAnsiTheme="minorHAnsi" w:cstheme="minorHAnsi"/>
          <w:bCs/>
          <w:i/>
          <w:color w:val="003300"/>
          <w:sz w:val="22"/>
          <w:szCs w:val="22"/>
        </w:rPr>
        <w:t>P</w:t>
      </w:r>
      <w:r w:rsidRPr="00915709">
        <w:rPr>
          <w:rFonts w:asciiTheme="minorHAnsi" w:hAnsiTheme="minorHAnsi" w:cstheme="minorHAnsi"/>
          <w:bCs/>
          <w:i/>
          <w:color w:val="003300"/>
          <w:sz w:val="22"/>
          <w:szCs w:val="22"/>
        </w:rPr>
        <w:t>royecto</w:t>
      </w:r>
      <w:r w:rsidRPr="00915709">
        <w:rPr>
          <w:rFonts w:asciiTheme="minorHAnsi" w:hAnsiTheme="minorHAnsi" w:cstheme="minorHAnsi"/>
          <w:bCs/>
          <w:color w:val="003300"/>
          <w:sz w:val="22"/>
          <w:szCs w:val="22"/>
        </w:rPr>
        <w:t>, a través del cual detallarán acabadamente el proyecto propuesto</w:t>
      </w:r>
      <w:r w:rsidR="003D3EAF" w:rsidRPr="00915709">
        <w:rPr>
          <w:rFonts w:asciiTheme="minorHAnsi" w:hAnsiTheme="minorHAnsi" w:cstheme="minorHAnsi"/>
          <w:bCs/>
          <w:color w:val="003300"/>
          <w:sz w:val="22"/>
          <w:szCs w:val="22"/>
        </w:rPr>
        <w:t>, acompañando junto con dicho formulario</w:t>
      </w:r>
      <w:r w:rsidRPr="00915709">
        <w:rPr>
          <w:rFonts w:asciiTheme="minorHAnsi" w:hAnsiTheme="minorHAnsi" w:cstheme="minorHAnsi"/>
          <w:bCs/>
          <w:color w:val="003300"/>
          <w:sz w:val="22"/>
          <w:szCs w:val="22"/>
        </w:rPr>
        <w:t xml:space="preserve"> la siguiente documentación: </w:t>
      </w:r>
    </w:p>
    <w:p w:rsidR="00456583" w:rsidRPr="00915709" w:rsidRDefault="00456583"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7617B5"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4B600A">
        <w:rPr>
          <w:rFonts w:asciiTheme="minorHAnsi" w:hAnsiTheme="minorHAnsi" w:cstheme="minorHAnsi"/>
          <w:color w:val="003300"/>
          <w:sz w:val="22"/>
          <w:szCs w:val="22"/>
        </w:rPr>
        <w:t>C</w:t>
      </w:r>
      <w:r w:rsidR="00CB5698" w:rsidRPr="004B600A">
        <w:rPr>
          <w:rFonts w:asciiTheme="minorHAnsi" w:hAnsiTheme="minorHAnsi" w:cstheme="minorHAnsi"/>
          <w:color w:val="003300"/>
          <w:sz w:val="22"/>
          <w:szCs w:val="22"/>
        </w:rPr>
        <w:t>opia</w:t>
      </w:r>
      <w:r w:rsidR="00A61D97">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certificada </w:t>
      </w:r>
      <w:r w:rsidR="00CB5698" w:rsidRPr="00915709">
        <w:rPr>
          <w:rFonts w:asciiTheme="minorHAnsi" w:hAnsiTheme="minorHAnsi" w:cstheme="minorHAnsi"/>
          <w:color w:val="003300"/>
          <w:sz w:val="22"/>
          <w:szCs w:val="22"/>
        </w:rPr>
        <w:t>de</w:t>
      </w:r>
      <w:r w:rsidRPr="00915709">
        <w:rPr>
          <w:rFonts w:asciiTheme="minorHAnsi" w:hAnsiTheme="minorHAnsi" w:cstheme="minorHAnsi"/>
          <w:color w:val="003300"/>
          <w:sz w:val="22"/>
          <w:szCs w:val="22"/>
        </w:rPr>
        <w:t>l</w:t>
      </w:r>
      <w:r w:rsidR="00A61D97">
        <w:rPr>
          <w:rFonts w:asciiTheme="minorHAnsi" w:hAnsiTheme="minorHAnsi" w:cstheme="minorHAnsi"/>
          <w:color w:val="003300"/>
          <w:sz w:val="22"/>
          <w:szCs w:val="22"/>
        </w:rPr>
        <w:t xml:space="preserve"> </w:t>
      </w:r>
      <w:r w:rsidR="00B16BE4" w:rsidRPr="00915709">
        <w:rPr>
          <w:rFonts w:asciiTheme="minorHAnsi" w:hAnsiTheme="minorHAnsi" w:cstheme="minorHAnsi"/>
          <w:color w:val="003300"/>
          <w:sz w:val="22"/>
          <w:szCs w:val="22"/>
        </w:rPr>
        <w:t>e</w:t>
      </w:r>
      <w:r w:rsidR="00CB5698" w:rsidRPr="00915709">
        <w:rPr>
          <w:rFonts w:asciiTheme="minorHAnsi" w:hAnsiTheme="minorHAnsi" w:cstheme="minorHAnsi"/>
          <w:color w:val="003300"/>
          <w:sz w:val="22"/>
          <w:szCs w:val="22"/>
        </w:rPr>
        <w:t>statuto vigente.</w:t>
      </w:r>
    </w:p>
    <w:p w:rsidR="009C1094" w:rsidRPr="00915709" w:rsidRDefault="009C1094"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Copia certificada del último balance contable.</w:t>
      </w:r>
    </w:p>
    <w:p w:rsidR="009C1094" w:rsidRPr="00915709" w:rsidRDefault="009C1094"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4B600A">
        <w:rPr>
          <w:rFonts w:asciiTheme="minorHAnsi" w:hAnsiTheme="minorHAnsi" w:cstheme="minorHAnsi"/>
          <w:color w:val="003300"/>
          <w:sz w:val="22"/>
          <w:szCs w:val="22"/>
        </w:rPr>
        <w:t xml:space="preserve">Copia </w:t>
      </w:r>
      <w:r w:rsidRPr="00915709">
        <w:rPr>
          <w:rFonts w:asciiTheme="minorHAnsi" w:hAnsiTheme="minorHAnsi" w:cstheme="minorHAnsi"/>
          <w:color w:val="003300"/>
          <w:sz w:val="22"/>
          <w:szCs w:val="22"/>
        </w:rPr>
        <w:t>certificada de la última acta de designación de autoridades debidamente inscripta.</w:t>
      </w:r>
    </w:p>
    <w:p w:rsidR="009C1094" w:rsidRPr="00915709" w:rsidRDefault="007617B5"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Comprobante de inscripción </w:t>
      </w:r>
      <w:r w:rsidR="00050FF9" w:rsidRPr="00915709">
        <w:rPr>
          <w:rFonts w:asciiTheme="minorHAnsi" w:hAnsiTheme="minorHAnsi" w:cstheme="minorHAnsi"/>
          <w:color w:val="003300"/>
          <w:sz w:val="22"/>
          <w:szCs w:val="22"/>
        </w:rPr>
        <w:t xml:space="preserve">de la organización </w:t>
      </w:r>
      <w:r w:rsidRPr="00915709">
        <w:rPr>
          <w:rFonts w:asciiTheme="minorHAnsi" w:hAnsiTheme="minorHAnsi" w:cstheme="minorHAnsi"/>
          <w:color w:val="003300"/>
          <w:sz w:val="22"/>
          <w:szCs w:val="22"/>
        </w:rPr>
        <w:t>ante el Registro Público de Comercio</w:t>
      </w:r>
      <w:r w:rsidR="00B16BE4" w:rsidRPr="00915709">
        <w:rPr>
          <w:rFonts w:asciiTheme="minorHAnsi" w:hAnsiTheme="minorHAnsi" w:cstheme="minorHAnsi"/>
          <w:color w:val="003300"/>
          <w:sz w:val="22"/>
          <w:szCs w:val="22"/>
        </w:rPr>
        <w:t xml:space="preserve"> correspondiente</w:t>
      </w:r>
      <w:r w:rsidR="009C1094" w:rsidRPr="00915709">
        <w:rPr>
          <w:rFonts w:asciiTheme="minorHAnsi" w:hAnsiTheme="minorHAnsi" w:cstheme="minorHAnsi"/>
          <w:color w:val="003300"/>
          <w:sz w:val="22"/>
          <w:szCs w:val="22"/>
        </w:rPr>
        <w:t>.</w:t>
      </w:r>
    </w:p>
    <w:p w:rsidR="009C1094" w:rsidRPr="00915709" w:rsidRDefault="007617B5"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lastRenderedPageBreak/>
        <w:t>Datos de cuenta bancaria</w:t>
      </w:r>
      <w:r w:rsidR="001A2460" w:rsidRPr="00915709">
        <w:rPr>
          <w:rFonts w:asciiTheme="minorHAnsi" w:hAnsiTheme="minorHAnsi" w:cstheme="minorHAnsi"/>
          <w:color w:val="003300"/>
          <w:sz w:val="22"/>
          <w:szCs w:val="22"/>
        </w:rPr>
        <w:t xml:space="preserve"> en la </w:t>
      </w:r>
      <w:r w:rsidR="00B16BE4" w:rsidRPr="00915709">
        <w:rPr>
          <w:rFonts w:asciiTheme="minorHAnsi" w:hAnsiTheme="minorHAnsi" w:cstheme="minorHAnsi"/>
          <w:color w:val="003300"/>
          <w:sz w:val="22"/>
          <w:szCs w:val="22"/>
        </w:rPr>
        <w:t>R</w:t>
      </w:r>
      <w:r w:rsidR="001A2460" w:rsidRPr="00915709">
        <w:rPr>
          <w:rFonts w:asciiTheme="minorHAnsi" w:hAnsiTheme="minorHAnsi" w:cstheme="minorHAnsi"/>
          <w:color w:val="003300"/>
          <w:sz w:val="22"/>
          <w:szCs w:val="22"/>
        </w:rPr>
        <w:t>epública Argentina</w:t>
      </w:r>
      <w:r w:rsidRPr="00915709">
        <w:rPr>
          <w:rFonts w:asciiTheme="minorHAnsi" w:hAnsiTheme="minorHAnsi" w:cstheme="minorHAnsi"/>
          <w:color w:val="003300"/>
          <w:sz w:val="22"/>
          <w:szCs w:val="22"/>
        </w:rPr>
        <w:t xml:space="preserve">, indicando </w:t>
      </w:r>
      <w:r w:rsidR="00CB5698" w:rsidRPr="00915709">
        <w:rPr>
          <w:rFonts w:asciiTheme="minorHAnsi" w:hAnsiTheme="minorHAnsi" w:cstheme="minorHAnsi"/>
          <w:color w:val="003300"/>
          <w:sz w:val="22"/>
          <w:szCs w:val="22"/>
        </w:rPr>
        <w:t>tipo y número de cuenta</w:t>
      </w:r>
      <w:r w:rsidR="00B16BE4" w:rsidRPr="00915709">
        <w:rPr>
          <w:rFonts w:asciiTheme="minorHAnsi" w:hAnsiTheme="minorHAnsi" w:cstheme="minorHAnsi"/>
          <w:color w:val="003300"/>
          <w:sz w:val="22"/>
          <w:szCs w:val="22"/>
        </w:rPr>
        <w:t>,</w:t>
      </w:r>
      <w:r w:rsidR="00CB5698" w:rsidRPr="00915709">
        <w:rPr>
          <w:rFonts w:asciiTheme="minorHAnsi" w:hAnsiTheme="minorHAnsi" w:cstheme="minorHAnsi"/>
          <w:color w:val="003300"/>
          <w:sz w:val="22"/>
          <w:szCs w:val="22"/>
        </w:rPr>
        <w:t xml:space="preserve"> banco, titular de la cuenta y CBU.</w:t>
      </w:r>
    </w:p>
    <w:p w:rsidR="009C1094" w:rsidRPr="00915709" w:rsidRDefault="007617B5"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Constancia de inscripción ante AFIP donde conste su condición de exento del </w:t>
      </w:r>
      <w:r w:rsidR="00CB5698" w:rsidRPr="00915709">
        <w:rPr>
          <w:rFonts w:asciiTheme="minorHAnsi" w:hAnsiTheme="minorHAnsi" w:cstheme="minorHAnsi"/>
          <w:color w:val="003300"/>
          <w:sz w:val="22"/>
          <w:szCs w:val="22"/>
        </w:rPr>
        <w:t>IVA.</w:t>
      </w:r>
    </w:p>
    <w:p w:rsidR="009C1094" w:rsidRPr="00915709" w:rsidRDefault="00055D68"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Certificado de exención </w:t>
      </w:r>
      <w:r w:rsidR="00B16BE4" w:rsidRPr="00915709">
        <w:rPr>
          <w:rFonts w:asciiTheme="minorHAnsi" w:hAnsiTheme="minorHAnsi" w:cstheme="minorHAnsi"/>
          <w:color w:val="003300"/>
          <w:sz w:val="22"/>
          <w:szCs w:val="22"/>
        </w:rPr>
        <w:t xml:space="preserve">vigente </w:t>
      </w:r>
      <w:r w:rsidRPr="00915709">
        <w:rPr>
          <w:rFonts w:asciiTheme="minorHAnsi" w:hAnsiTheme="minorHAnsi" w:cstheme="minorHAnsi"/>
          <w:color w:val="003300"/>
          <w:sz w:val="22"/>
          <w:szCs w:val="22"/>
        </w:rPr>
        <w:t>para el impuesto a las ganancias.</w:t>
      </w:r>
    </w:p>
    <w:p w:rsidR="009C1094" w:rsidRPr="00915709" w:rsidRDefault="00CB5698"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i/>
          <w:color w:val="003300"/>
          <w:sz w:val="22"/>
          <w:szCs w:val="22"/>
        </w:rPr>
        <w:t>Curriculum Vitae</w:t>
      </w:r>
      <w:r w:rsidRPr="00915709">
        <w:rPr>
          <w:rFonts w:asciiTheme="minorHAnsi" w:hAnsiTheme="minorHAnsi" w:cstheme="minorHAnsi"/>
          <w:color w:val="003300"/>
          <w:sz w:val="22"/>
          <w:szCs w:val="22"/>
        </w:rPr>
        <w:t xml:space="preserve"> del coordinador y </w:t>
      </w:r>
      <w:r w:rsidR="007617B5" w:rsidRPr="00915709">
        <w:rPr>
          <w:rFonts w:asciiTheme="minorHAnsi" w:hAnsiTheme="minorHAnsi" w:cstheme="minorHAnsi"/>
          <w:color w:val="003300"/>
          <w:sz w:val="22"/>
          <w:szCs w:val="22"/>
        </w:rPr>
        <w:t>de</w:t>
      </w:r>
      <w:r w:rsidRPr="00915709">
        <w:rPr>
          <w:rFonts w:asciiTheme="minorHAnsi" w:hAnsiTheme="minorHAnsi" w:cstheme="minorHAnsi"/>
          <w:color w:val="003300"/>
          <w:sz w:val="22"/>
          <w:szCs w:val="22"/>
        </w:rPr>
        <w:t xml:space="preserve">l </w:t>
      </w:r>
      <w:r w:rsidR="007617B5" w:rsidRPr="00915709">
        <w:rPr>
          <w:rFonts w:asciiTheme="minorHAnsi" w:hAnsiTheme="minorHAnsi" w:cstheme="minorHAnsi"/>
          <w:color w:val="003300"/>
          <w:sz w:val="22"/>
          <w:szCs w:val="22"/>
        </w:rPr>
        <w:t xml:space="preserve">líder del </w:t>
      </w:r>
      <w:r w:rsidRPr="00915709">
        <w:rPr>
          <w:rFonts w:asciiTheme="minorHAnsi" w:hAnsiTheme="minorHAnsi" w:cstheme="minorHAnsi"/>
          <w:color w:val="003300"/>
          <w:sz w:val="22"/>
          <w:szCs w:val="22"/>
        </w:rPr>
        <w:t>equipo técnico a cargo del proyecto.</w:t>
      </w:r>
    </w:p>
    <w:p w:rsidR="007617B5" w:rsidRPr="00915709" w:rsidRDefault="00456583" w:rsidP="009C1094">
      <w:pPr>
        <w:pStyle w:val="Prrafodelista"/>
        <w:keepLines/>
        <w:numPr>
          <w:ilvl w:val="0"/>
          <w:numId w:val="33"/>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w:t>
      </w:r>
      <w:r w:rsidR="0089664C" w:rsidRPr="00915709">
        <w:rPr>
          <w:rFonts w:asciiTheme="minorHAnsi" w:hAnsiTheme="minorHAnsi" w:cstheme="minorHAnsi"/>
          <w:color w:val="003300"/>
          <w:sz w:val="22"/>
          <w:szCs w:val="22"/>
        </w:rPr>
        <w:t>n caso de</w:t>
      </w:r>
      <w:r w:rsidR="007617B5" w:rsidRPr="00915709">
        <w:rPr>
          <w:rFonts w:asciiTheme="minorHAnsi" w:hAnsiTheme="minorHAnsi" w:cstheme="minorHAnsi"/>
          <w:color w:val="003300"/>
          <w:sz w:val="22"/>
          <w:szCs w:val="22"/>
        </w:rPr>
        <w:t xml:space="preserve"> presentación conjunta </w:t>
      </w:r>
      <w:r w:rsidR="003D3EAF" w:rsidRPr="00915709">
        <w:rPr>
          <w:rFonts w:asciiTheme="minorHAnsi" w:hAnsiTheme="minorHAnsi" w:cstheme="minorHAnsi"/>
          <w:color w:val="003300"/>
          <w:sz w:val="22"/>
          <w:szCs w:val="22"/>
        </w:rPr>
        <w:t>(</w:t>
      </w:r>
      <w:r w:rsidR="007617B5" w:rsidRPr="00915709">
        <w:rPr>
          <w:rFonts w:asciiTheme="minorHAnsi" w:hAnsiTheme="minorHAnsi" w:cstheme="minorHAnsi"/>
          <w:color w:val="003300"/>
          <w:sz w:val="22"/>
          <w:szCs w:val="22"/>
        </w:rPr>
        <w:t xml:space="preserve">en </w:t>
      </w:r>
      <w:r w:rsidR="0089664C" w:rsidRPr="00915709">
        <w:rPr>
          <w:rFonts w:asciiTheme="minorHAnsi" w:hAnsiTheme="minorHAnsi" w:cstheme="minorHAnsi"/>
          <w:color w:val="003300"/>
          <w:sz w:val="22"/>
          <w:szCs w:val="22"/>
        </w:rPr>
        <w:t>alianza</w:t>
      </w:r>
      <w:r w:rsidR="003D3EAF" w:rsidRPr="00915709">
        <w:rPr>
          <w:rFonts w:asciiTheme="minorHAnsi" w:hAnsiTheme="minorHAnsi" w:cstheme="minorHAnsi"/>
          <w:color w:val="003300"/>
          <w:sz w:val="22"/>
          <w:szCs w:val="22"/>
        </w:rPr>
        <w:t>)</w:t>
      </w:r>
      <w:r w:rsidR="0089664C" w:rsidRPr="00915709">
        <w:rPr>
          <w:rFonts w:asciiTheme="minorHAnsi" w:hAnsiTheme="minorHAnsi" w:cstheme="minorHAnsi"/>
          <w:color w:val="003300"/>
          <w:sz w:val="22"/>
          <w:szCs w:val="22"/>
        </w:rPr>
        <w:t xml:space="preserve">, </w:t>
      </w:r>
      <w:r w:rsidR="009C1094" w:rsidRPr="00915709">
        <w:rPr>
          <w:rFonts w:asciiTheme="minorHAnsi" w:hAnsiTheme="minorHAnsi" w:cstheme="minorHAnsi"/>
          <w:color w:val="003300"/>
          <w:sz w:val="22"/>
          <w:szCs w:val="22"/>
        </w:rPr>
        <w:t xml:space="preserve">la documentación enumerada en los puntos </w:t>
      </w:r>
      <w:r w:rsidR="00B37F1C" w:rsidRPr="00915709">
        <w:rPr>
          <w:rFonts w:asciiTheme="minorHAnsi" w:hAnsiTheme="minorHAnsi" w:cstheme="minorHAnsi"/>
          <w:color w:val="003300"/>
          <w:sz w:val="22"/>
          <w:szCs w:val="22"/>
        </w:rPr>
        <w:t>2, 5, 6, 7 y 8</w:t>
      </w:r>
      <w:r w:rsidR="009C1094" w:rsidRPr="00915709">
        <w:rPr>
          <w:rFonts w:asciiTheme="minorHAnsi" w:hAnsiTheme="minorHAnsi" w:cstheme="minorHAnsi"/>
          <w:color w:val="003300"/>
          <w:sz w:val="22"/>
          <w:szCs w:val="22"/>
        </w:rPr>
        <w:t xml:space="preserve"> del presente </w:t>
      </w:r>
      <w:r w:rsidR="009C2C48" w:rsidRPr="00915709">
        <w:rPr>
          <w:rFonts w:asciiTheme="minorHAnsi" w:hAnsiTheme="minorHAnsi" w:cstheme="minorHAnsi"/>
          <w:color w:val="003300"/>
          <w:sz w:val="22"/>
          <w:szCs w:val="22"/>
        </w:rPr>
        <w:t>punto 3 de las Bases</w:t>
      </w:r>
      <w:r w:rsidR="009C1094" w:rsidRPr="00915709">
        <w:rPr>
          <w:rFonts w:asciiTheme="minorHAnsi" w:hAnsiTheme="minorHAnsi" w:cstheme="minorHAnsi"/>
          <w:color w:val="003300"/>
          <w:sz w:val="22"/>
          <w:szCs w:val="22"/>
        </w:rPr>
        <w:t xml:space="preserve"> deberán ser presentados sólo respecto de la Organización Líder</w:t>
      </w:r>
      <w:r w:rsidR="00B37F1C" w:rsidRPr="00915709">
        <w:rPr>
          <w:rFonts w:asciiTheme="minorHAnsi" w:hAnsiTheme="minorHAnsi" w:cstheme="minorHAnsi"/>
          <w:color w:val="003300"/>
          <w:sz w:val="22"/>
          <w:szCs w:val="22"/>
        </w:rPr>
        <w:t>; la documentación enumerada en los puntos 1, 3 y 4 de presente punto 3 de las Bases deberán ser presentados respecto de la Organización Líder y respecto de cada una de las entidades que integren la alianza. D</w:t>
      </w:r>
      <w:r w:rsidR="009C1094" w:rsidRPr="00915709">
        <w:rPr>
          <w:rFonts w:asciiTheme="minorHAnsi" w:hAnsiTheme="minorHAnsi" w:cstheme="minorHAnsi"/>
          <w:color w:val="003300"/>
          <w:sz w:val="22"/>
          <w:szCs w:val="22"/>
        </w:rPr>
        <w:t xml:space="preserve">eberá presentarse asimismo el </w:t>
      </w:r>
      <w:r w:rsidR="007617B5" w:rsidRPr="00915709">
        <w:rPr>
          <w:rFonts w:asciiTheme="minorHAnsi" w:hAnsiTheme="minorHAnsi" w:cstheme="minorHAnsi"/>
          <w:color w:val="003300"/>
          <w:sz w:val="22"/>
          <w:szCs w:val="22"/>
        </w:rPr>
        <w:t>acta</w:t>
      </w:r>
      <w:r w:rsidR="0089664C" w:rsidRPr="00915709">
        <w:rPr>
          <w:rFonts w:asciiTheme="minorHAnsi" w:hAnsiTheme="minorHAnsi" w:cstheme="minorHAnsi"/>
          <w:color w:val="003300"/>
          <w:sz w:val="22"/>
          <w:szCs w:val="22"/>
        </w:rPr>
        <w:t xml:space="preserve"> de formalización del acuerdo de trabajo </w:t>
      </w:r>
      <w:r w:rsidR="007617B5" w:rsidRPr="00915709">
        <w:rPr>
          <w:rFonts w:asciiTheme="minorHAnsi" w:hAnsiTheme="minorHAnsi" w:cstheme="minorHAnsi"/>
          <w:color w:val="003300"/>
          <w:sz w:val="22"/>
          <w:szCs w:val="22"/>
        </w:rPr>
        <w:t xml:space="preserve">firmada por al menos un representante de cada una de las entidades que integren la alianza en la que se </w:t>
      </w:r>
      <w:r w:rsidR="0089664C" w:rsidRPr="00915709">
        <w:rPr>
          <w:rFonts w:asciiTheme="minorHAnsi" w:hAnsiTheme="minorHAnsi" w:cstheme="minorHAnsi"/>
          <w:color w:val="003300"/>
          <w:sz w:val="22"/>
          <w:szCs w:val="22"/>
        </w:rPr>
        <w:t>design</w:t>
      </w:r>
      <w:r w:rsidR="007617B5" w:rsidRPr="00915709">
        <w:rPr>
          <w:rFonts w:asciiTheme="minorHAnsi" w:hAnsiTheme="minorHAnsi" w:cstheme="minorHAnsi"/>
          <w:color w:val="003300"/>
          <w:sz w:val="22"/>
          <w:szCs w:val="22"/>
        </w:rPr>
        <w:t>e</w:t>
      </w:r>
      <w:r w:rsidR="009C1094" w:rsidRPr="00915709">
        <w:rPr>
          <w:rFonts w:asciiTheme="minorHAnsi" w:hAnsiTheme="minorHAnsi" w:cstheme="minorHAnsi"/>
          <w:color w:val="003300"/>
          <w:sz w:val="22"/>
          <w:szCs w:val="22"/>
        </w:rPr>
        <w:t xml:space="preserve">a </w:t>
      </w:r>
      <w:r w:rsidR="0089664C" w:rsidRPr="00915709">
        <w:rPr>
          <w:rFonts w:asciiTheme="minorHAnsi" w:hAnsiTheme="minorHAnsi" w:cstheme="minorHAnsi"/>
          <w:color w:val="003300"/>
          <w:sz w:val="22"/>
          <w:szCs w:val="22"/>
        </w:rPr>
        <w:t>la “</w:t>
      </w:r>
      <w:r w:rsidR="00050FF9" w:rsidRPr="00915709">
        <w:rPr>
          <w:rFonts w:asciiTheme="minorHAnsi" w:hAnsiTheme="minorHAnsi" w:cstheme="minorHAnsi"/>
          <w:color w:val="003300"/>
          <w:sz w:val="22"/>
          <w:szCs w:val="22"/>
        </w:rPr>
        <w:t>O</w:t>
      </w:r>
      <w:r w:rsidR="0089664C" w:rsidRPr="00915709">
        <w:rPr>
          <w:rFonts w:asciiTheme="minorHAnsi" w:hAnsiTheme="minorHAnsi" w:cstheme="minorHAnsi"/>
          <w:color w:val="003300"/>
          <w:sz w:val="22"/>
          <w:szCs w:val="22"/>
        </w:rPr>
        <w:t xml:space="preserve">rganización </w:t>
      </w:r>
      <w:r w:rsidR="00050FF9" w:rsidRPr="00915709">
        <w:rPr>
          <w:rFonts w:asciiTheme="minorHAnsi" w:hAnsiTheme="minorHAnsi" w:cstheme="minorHAnsi"/>
          <w:color w:val="003300"/>
          <w:sz w:val="22"/>
          <w:szCs w:val="22"/>
        </w:rPr>
        <w:t>L</w:t>
      </w:r>
      <w:r w:rsidR="0089664C" w:rsidRPr="00915709">
        <w:rPr>
          <w:rFonts w:asciiTheme="minorHAnsi" w:hAnsiTheme="minorHAnsi" w:cstheme="minorHAnsi"/>
          <w:color w:val="003300"/>
          <w:sz w:val="22"/>
          <w:szCs w:val="22"/>
        </w:rPr>
        <w:t xml:space="preserve">íder”, </w:t>
      </w:r>
      <w:r w:rsidR="007617B5" w:rsidRPr="00915709">
        <w:rPr>
          <w:rFonts w:asciiTheme="minorHAnsi" w:hAnsiTheme="minorHAnsi" w:cstheme="minorHAnsi"/>
          <w:color w:val="003300"/>
          <w:sz w:val="22"/>
          <w:szCs w:val="22"/>
        </w:rPr>
        <w:t>acompañando la documentación que acredite la personería de los firmantes. Las firmas deberán estar certificadas por escribano público.</w:t>
      </w:r>
    </w:p>
    <w:p w:rsidR="00C66050" w:rsidRPr="00915709" w:rsidRDefault="00C66050" w:rsidP="00C66050">
      <w:pPr>
        <w:ind w:left="360"/>
        <w:rPr>
          <w:rFonts w:asciiTheme="minorHAnsi" w:hAnsiTheme="minorHAnsi" w:cstheme="minorHAnsi"/>
          <w:color w:val="003300"/>
          <w:sz w:val="22"/>
          <w:szCs w:val="22"/>
        </w:rPr>
      </w:pPr>
    </w:p>
    <w:p w:rsidR="00DD6CCB" w:rsidRPr="00915709" w:rsidRDefault="00C66050" w:rsidP="0088634C">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w:t>
      </w:r>
      <w:r w:rsidR="0088634C" w:rsidRPr="00915709">
        <w:rPr>
          <w:rFonts w:asciiTheme="minorHAnsi" w:hAnsiTheme="minorHAnsi" w:cstheme="minorHAnsi"/>
          <w:color w:val="003300"/>
          <w:sz w:val="22"/>
          <w:szCs w:val="22"/>
        </w:rPr>
        <w:t xml:space="preserve">n caso de que el Participante lo considere pertinente, podrá adjuntar a la documentación que presente en la Segunda Instancia material adicional propio de difusión, como ser folletos, publicaciones o informes técnicos. </w:t>
      </w:r>
      <w:r w:rsidR="00DD6CCB" w:rsidRPr="00915709">
        <w:rPr>
          <w:rFonts w:asciiTheme="minorHAnsi" w:hAnsiTheme="minorHAnsi" w:cstheme="minorHAnsi"/>
          <w:color w:val="003300"/>
          <w:sz w:val="22"/>
          <w:szCs w:val="22"/>
        </w:rPr>
        <w:t>Adicionalmente, los Organizadores podrán requerir a</w:t>
      </w:r>
      <w:r w:rsidR="009E6B0C" w:rsidRPr="00915709">
        <w:rPr>
          <w:rFonts w:asciiTheme="minorHAnsi" w:hAnsiTheme="minorHAnsi" w:cstheme="minorHAnsi"/>
          <w:color w:val="003300"/>
          <w:sz w:val="22"/>
          <w:szCs w:val="22"/>
        </w:rPr>
        <w:t xml:space="preserve"> uno o más Participantes</w:t>
      </w:r>
      <w:r w:rsidR="00DD6CCB" w:rsidRPr="00915709">
        <w:rPr>
          <w:rFonts w:asciiTheme="minorHAnsi" w:hAnsiTheme="minorHAnsi" w:cstheme="minorHAnsi"/>
          <w:color w:val="003300"/>
          <w:sz w:val="22"/>
          <w:szCs w:val="22"/>
        </w:rPr>
        <w:t xml:space="preserve"> que hayan presentado el </w:t>
      </w:r>
      <w:r w:rsidR="00DD6CCB" w:rsidRPr="00915709">
        <w:rPr>
          <w:rFonts w:asciiTheme="minorHAnsi" w:hAnsiTheme="minorHAnsi" w:cstheme="minorHAnsi"/>
          <w:bCs/>
          <w:i/>
          <w:color w:val="003300"/>
          <w:sz w:val="22"/>
          <w:szCs w:val="22"/>
        </w:rPr>
        <w:t xml:space="preserve">Formulario de </w:t>
      </w:r>
      <w:r w:rsidR="00B16BE4" w:rsidRPr="00915709">
        <w:rPr>
          <w:rFonts w:asciiTheme="minorHAnsi" w:hAnsiTheme="minorHAnsi" w:cstheme="minorHAnsi"/>
          <w:bCs/>
          <w:i/>
          <w:color w:val="003300"/>
          <w:sz w:val="22"/>
          <w:szCs w:val="22"/>
        </w:rPr>
        <w:t>Present</w:t>
      </w:r>
      <w:r w:rsidR="00DD6CCB" w:rsidRPr="00915709">
        <w:rPr>
          <w:rFonts w:asciiTheme="minorHAnsi" w:hAnsiTheme="minorHAnsi" w:cstheme="minorHAnsi"/>
          <w:bCs/>
          <w:i/>
          <w:color w:val="003300"/>
          <w:sz w:val="22"/>
          <w:szCs w:val="22"/>
        </w:rPr>
        <w:t xml:space="preserve">ación de </w:t>
      </w:r>
      <w:r w:rsidR="00B16BE4" w:rsidRPr="00915709">
        <w:rPr>
          <w:rFonts w:asciiTheme="minorHAnsi" w:hAnsiTheme="minorHAnsi" w:cstheme="minorHAnsi"/>
          <w:bCs/>
          <w:i/>
          <w:color w:val="003300"/>
          <w:sz w:val="22"/>
          <w:szCs w:val="22"/>
        </w:rPr>
        <w:t>P</w:t>
      </w:r>
      <w:r w:rsidR="00DD6CCB" w:rsidRPr="00915709">
        <w:rPr>
          <w:rFonts w:asciiTheme="minorHAnsi" w:hAnsiTheme="minorHAnsi" w:cstheme="minorHAnsi"/>
          <w:bCs/>
          <w:i/>
          <w:color w:val="003300"/>
          <w:sz w:val="22"/>
          <w:szCs w:val="22"/>
        </w:rPr>
        <w:t>royecto</w:t>
      </w:r>
      <w:r w:rsidR="00DD6CCB" w:rsidRPr="00915709">
        <w:rPr>
          <w:rFonts w:asciiTheme="minorHAnsi" w:hAnsiTheme="minorHAnsi" w:cstheme="minorHAnsi"/>
          <w:color w:val="003300"/>
          <w:sz w:val="22"/>
          <w:szCs w:val="22"/>
        </w:rPr>
        <w:t xml:space="preserve"> documentación adicional</w:t>
      </w:r>
      <w:r w:rsidR="00050FF9" w:rsidRPr="00915709">
        <w:rPr>
          <w:rFonts w:asciiTheme="minorHAnsi" w:hAnsiTheme="minorHAnsi" w:cstheme="minorHAnsi"/>
          <w:color w:val="003300"/>
          <w:sz w:val="22"/>
          <w:szCs w:val="22"/>
        </w:rPr>
        <w:t xml:space="preserve"> y/o complementaria y/o cualquier información o documentación que los Organizadores estimen correspondiente</w:t>
      </w:r>
      <w:r w:rsidR="00DD6CCB" w:rsidRPr="00915709">
        <w:rPr>
          <w:rFonts w:asciiTheme="minorHAnsi" w:hAnsiTheme="minorHAnsi" w:cstheme="minorHAnsi"/>
          <w:color w:val="003300"/>
          <w:sz w:val="22"/>
          <w:szCs w:val="22"/>
        </w:rPr>
        <w:t>, como por ejemplo, mapas del área de trabajo, donde consten límites, ubicación de vías de acceso y poblaciones y localización de las intervenciones que se realizarán (reservas o propiedades donde se realizarán las actividades, obras, etc.); croquis de las obras a desarrollar y sus especificaciones técnicas; información sobre la población que será objeto de la acción (cantidad y características), y demás documentación que se solicite</w:t>
      </w:r>
      <w:r w:rsidR="00B16BE4" w:rsidRPr="00915709">
        <w:rPr>
          <w:rFonts w:asciiTheme="minorHAnsi" w:hAnsiTheme="minorHAnsi" w:cstheme="minorHAnsi"/>
          <w:color w:val="003300"/>
          <w:sz w:val="22"/>
          <w:szCs w:val="22"/>
        </w:rPr>
        <w:t>.</w:t>
      </w:r>
    </w:p>
    <w:p w:rsidR="00DD6CCB" w:rsidRPr="00915709" w:rsidRDefault="00DD6CCB" w:rsidP="00E2730F">
      <w:pPr>
        <w:keepLines/>
        <w:suppressAutoHyphens/>
        <w:autoSpaceDE w:val="0"/>
        <w:autoSpaceDN w:val="0"/>
        <w:adjustRightInd w:val="0"/>
        <w:jc w:val="both"/>
        <w:rPr>
          <w:rFonts w:asciiTheme="minorHAnsi" w:hAnsiTheme="minorHAnsi" w:cstheme="minorHAnsi"/>
          <w:color w:val="003300"/>
          <w:sz w:val="22"/>
          <w:szCs w:val="22"/>
        </w:rPr>
      </w:pPr>
    </w:p>
    <w:p w:rsidR="00DD6CCB" w:rsidRPr="00915709" w:rsidRDefault="00B16BE4" w:rsidP="00DD6CCB">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w:t>
      </w:r>
      <w:r w:rsidR="00DD6CCB" w:rsidRPr="00915709">
        <w:rPr>
          <w:rFonts w:asciiTheme="minorHAnsi" w:hAnsiTheme="minorHAnsi" w:cstheme="minorHAnsi"/>
          <w:color w:val="003300"/>
          <w:sz w:val="22"/>
          <w:szCs w:val="22"/>
        </w:rPr>
        <w:t xml:space="preserve">a falta de presentación </w:t>
      </w:r>
      <w:r w:rsidRPr="00915709">
        <w:rPr>
          <w:rFonts w:asciiTheme="minorHAnsi" w:hAnsiTheme="minorHAnsi" w:cstheme="minorHAnsi"/>
          <w:color w:val="003300"/>
          <w:sz w:val="22"/>
          <w:szCs w:val="22"/>
        </w:rPr>
        <w:t xml:space="preserve">en tiempo y forma </w:t>
      </w:r>
      <w:r w:rsidR="00DD6CCB" w:rsidRPr="00915709">
        <w:rPr>
          <w:rFonts w:asciiTheme="minorHAnsi" w:hAnsiTheme="minorHAnsi" w:cstheme="minorHAnsi"/>
          <w:color w:val="003300"/>
          <w:sz w:val="22"/>
          <w:szCs w:val="22"/>
        </w:rPr>
        <w:t>de</w:t>
      </w:r>
      <w:r w:rsidRPr="00915709">
        <w:rPr>
          <w:rFonts w:asciiTheme="minorHAnsi" w:hAnsiTheme="minorHAnsi" w:cstheme="minorHAnsi"/>
          <w:color w:val="003300"/>
          <w:sz w:val="22"/>
          <w:szCs w:val="22"/>
        </w:rPr>
        <w:t xml:space="preserve">l </w:t>
      </w:r>
      <w:r w:rsidRPr="00915709">
        <w:rPr>
          <w:rFonts w:asciiTheme="minorHAnsi" w:hAnsiTheme="minorHAnsi" w:cstheme="minorHAnsi"/>
          <w:i/>
          <w:color w:val="003300"/>
          <w:sz w:val="22"/>
          <w:szCs w:val="22"/>
        </w:rPr>
        <w:t>Formulario de Presentación de Proyecto</w:t>
      </w:r>
      <w:r w:rsidRPr="00915709">
        <w:rPr>
          <w:rFonts w:asciiTheme="minorHAnsi" w:hAnsiTheme="minorHAnsi" w:cstheme="minorHAnsi"/>
          <w:color w:val="003300"/>
          <w:sz w:val="22"/>
          <w:szCs w:val="22"/>
        </w:rPr>
        <w:t xml:space="preserve"> y/o de</w:t>
      </w:r>
      <w:r w:rsidR="00DD6CCB" w:rsidRPr="00915709">
        <w:rPr>
          <w:rFonts w:asciiTheme="minorHAnsi" w:hAnsiTheme="minorHAnsi" w:cstheme="minorHAnsi"/>
          <w:color w:val="003300"/>
          <w:sz w:val="22"/>
          <w:szCs w:val="22"/>
        </w:rPr>
        <w:t xml:space="preserve"> uno o más de los documentos enumerados en </w:t>
      </w:r>
      <w:r w:rsidR="009C2C48" w:rsidRPr="00915709">
        <w:rPr>
          <w:rFonts w:asciiTheme="minorHAnsi" w:hAnsiTheme="minorHAnsi" w:cstheme="minorHAnsi"/>
          <w:color w:val="003300"/>
          <w:sz w:val="22"/>
          <w:szCs w:val="22"/>
        </w:rPr>
        <w:t>los</w:t>
      </w:r>
      <w:r w:rsidR="00DD6CCB" w:rsidRPr="00915709">
        <w:rPr>
          <w:rFonts w:asciiTheme="minorHAnsi" w:hAnsiTheme="minorHAnsi" w:cstheme="minorHAnsi"/>
          <w:color w:val="003300"/>
          <w:sz w:val="22"/>
          <w:szCs w:val="22"/>
        </w:rPr>
        <w:t xml:space="preserve"> punto</w:t>
      </w:r>
      <w:r w:rsidR="009C2C48" w:rsidRPr="00915709">
        <w:rPr>
          <w:rFonts w:asciiTheme="minorHAnsi" w:hAnsiTheme="minorHAnsi" w:cstheme="minorHAnsi"/>
          <w:color w:val="003300"/>
          <w:sz w:val="22"/>
          <w:szCs w:val="22"/>
        </w:rPr>
        <w:t>s 1 a 9 de este punto 3 de las Bases</w:t>
      </w:r>
      <w:r w:rsidR="00A61D97">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acarreará la eliminación del correspondiente Participante.</w:t>
      </w:r>
    </w:p>
    <w:p w:rsidR="00725E59" w:rsidRPr="00915709" w:rsidRDefault="00725E59" w:rsidP="00E2730F">
      <w:pPr>
        <w:keepLines/>
        <w:suppressAutoHyphens/>
        <w:autoSpaceDE w:val="0"/>
        <w:autoSpaceDN w:val="0"/>
        <w:adjustRightInd w:val="0"/>
        <w:jc w:val="both"/>
        <w:rPr>
          <w:rFonts w:asciiTheme="minorHAnsi" w:hAnsiTheme="minorHAnsi" w:cstheme="minorHAnsi"/>
          <w:color w:val="003300"/>
          <w:sz w:val="22"/>
          <w:szCs w:val="22"/>
        </w:rPr>
      </w:pPr>
    </w:p>
    <w:p w:rsidR="00DD6CCB" w:rsidRPr="00915709" w:rsidRDefault="00DD6CCB" w:rsidP="00DD6CCB">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El Comité de Evaluación </w:t>
      </w:r>
      <w:r w:rsidR="00B16BE4" w:rsidRPr="00915709">
        <w:rPr>
          <w:rFonts w:asciiTheme="minorHAnsi" w:hAnsiTheme="minorHAnsi" w:cstheme="minorHAnsi"/>
          <w:bCs/>
          <w:color w:val="003300"/>
          <w:sz w:val="22"/>
          <w:szCs w:val="22"/>
        </w:rPr>
        <w:t xml:space="preserve">mencionado en el punto </w:t>
      </w:r>
      <w:r w:rsidR="00345B52" w:rsidRPr="00915709">
        <w:rPr>
          <w:rFonts w:asciiTheme="minorHAnsi" w:hAnsiTheme="minorHAnsi" w:cstheme="minorHAnsi"/>
          <w:bCs/>
          <w:color w:val="003300"/>
          <w:sz w:val="22"/>
          <w:szCs w:val="22"/>
        </w:rPr>
        <w:t>9</w:t>
      </w:r>
      <w:r w:rsidR="00B16BE4" w:rsidRPr="00915709">
        <w:rPr>
          <w:rFonts w:asciiTheme="minorHAnsi" w:hAnsiTheme="minorHAnsi" w:cstheme="minorHAnsi"/>
          <w:bCs/>
          <w:color w:val="003300"/>
          <w:sz w:val="22"/>
          <w:szCs w:val="22"/>
        </w:rPr>
        <w:t xml:space="preserve"> de estas Bases evaluará los 6 (seis) proyectos seleccionados para la Segunda Instancia y, entre ellos, determinará a</w:t>
      </w:r>
      <w:r w:rsidR="00A61D97">
        <w:rPr>
          <w:rFonts w:asciiTheme="minorHAnsi" w:hAnsiTheme="minorHAnsi" w:cstheme="minorHAnsi"/>
          <w:bCs/>
          <w:color w:val="003300"/>
          <w:sz w:val="22"/>
          <w:szCs w:val="22"/>
        </w:rPr>
        <w:t xml:space="preserve"> </w:t>
      </w:r>
      <w:r w:rsidR="0060467D">
        <w:rPr>
          <w:rFonts w:asciiTheme="minorHAnsi" w:hAnsiTheme="minorHAnsi" w:cstheme="minorHAnsi"/>
          <w:color w:val="003300"/>
          <w:sz w:val="22"/>
          <w:szCs w:val="22"/>
        </w:rPr>
        <w:t>3</w:t>
      </w:r>
      <w:r w:rsidR="00B16BE4" w:rsidRPr="00915709">
        <w:rPr>
          <w:rFonts w:asciiTheme="minorHAnsi" w:hAnsiTheme="minorHAnsi" w:cstheme="minorHAnsi"/>
          <w:color w:val="003300"/>
          <w:sz w:val="22"/>
          <w:szCs w:val="22"/>
        </w:rPr>
        <w:t xml:space="preserve"> (</w:t>
      </w:r>
      <w:r w:rsidR="0060467D">
        <w:rPr>
          <w:rFonts w:asciiTheme="minorHAnsi" w:hAnsiTheme="minorHAnsi" w:cstheme="minorHAnsi"/>
          <w:color w:val="003300"/>
          <w:sz w:val="22"/>
          <w:szCs w:val="22"/>
        </w:rPr>
        <w:t>tres</w:t>
      </w:r>
      <w:r w:rsidR="00B16BE4" w:rsidRPr="00915709">
        <w:rPr>
          <w:rFonts w:asciiTheme="minorHAnsi" w:hAnsiTheme="minorHAnsi" w:cstheme="minorHAnsi"/>
          <w:color w:val="003300"/>
          <w:sz w:val="22"/>
          <w:szCs w:val="22"/>
        </w:rPr>
        <w:t>)</w:t>
      </w:r>
      <w:r w:rsidRPr="00915709">
        <w:rPr>
          <w:rFonts w:asciiTheme="minorHAnsi" w:hAnsiTheme="minorHAnsi" w:cstheme="minorHAnsi"/>
          <w:color w:val="003300"/>
          <w:sz w:val="22"/>
          <w:szCs w:val="22"/>
        </w:rPr>
        <w:t xml:space="preserve"> proyectos ganadores. Las decisiones de</w:t>
      </w:r>
      <w:r w:rsidR="0088634C" w:rsidRPr="00915709">
        <w:rPr>
          <w:rFonts w:asciiTheme="minorHAnsi" w:hAnsiTheme="minorHAnsi" w:cstheme="minorHAnsi"/>
          <w:color w:val="003300"/>
          <w:sz w:val="22"/>
          <w:szCs w:val="22"/>
        </w:rPr>
        <w:t>l</w:t>
      </w:r>
      <w:r w:rsidR="00523CE0">
        <w:rPr>
          <w:rFonts w:asciiTheme="minorHAnsi" w:hAnsiTheme="minorHAnsi" w:cstheme="minorHAnsi"/>
          <w:color w:val="003300"/>
          <w:sz w:val="22"/>
          <w:szCs w:val="22"/>
        </w:rPr>
        <w:t xml:space="preserve"> </w:t>
      </w:r>
      <w:r w:rsidR="0088634C" w:rsidRPr="00915709">
        <w:rPr>
          <w:rFonts w:asciiTheme="minorHAnsi" w:hAnsiTheme="minorHAnsi" w:cstheme="minorHAnsi"/>
          <w:color w:val="003300"/>
          <w:sz w:val="22"/>
          <w:szCs w:val="22"/>
        </w:rPr>
        <w:t xml:space="preserve">Comité de Evaluación </w:t>
      </w:r>
      <w:r w:rsidRPr="00915709">
        <w:rPr>
          <w:rFonts w:asciiTheme="minorHAnsi" w:hAnsiTheme="minorHAnsi" w:cstheme="minorHAnsi"/>
          <w:color w:val="003300"/>
          <w:sz w:val="22"/>
          <w:szCs w:val="22"/>
        </w:rPr>
        <w:t xml:space="preserve">son inapelables. </w:t>
      </w:r>
    </w:p>
    <w:p w:rsidR="00725E59" w:rsidRPr="00915709" w:rsidRDefault="00725E59" w:rsidP="00E2730F">
      <w:pPr>
        <w:keepLines/>
        <w:suppressAutoHyphens/>
        <w:autoSpaceDE w:val="0"/>
        <w:autoSpaceDN w:val="0"/>
        <w:adjustRightInd w:val="0"/>
        <w:jc w:val="both"/>
        <w:rPr>
          <w:rFonts w:asciiTheme="minorHAnsi" w:hAnsiTheme="minorHAnsi" w:cstheme="minorHAnsi"/>
          <w:color w:val="003300"/>
          <w:sz w:val="22"/>
          <w:szCs w:val="22"/>
        </w:rPr>
      </w:pPr>
    </w:p>
    <w:p w:rsidR="00725E59" w:rsidRPr="00915709" w:rsidRDefault="00725E59"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690073"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4</w:t>
      </w:r>
      <w:r w:rsidR="00CB5698" w:rsidRPr="00915709">
        <w:rPr>
          <w:rFonts w:asciiTheme="minorHAnsi" w:hAnsiTheme="minorHAnsi" w:cstheme="minorHAnsi"/>
          <w:b/>
          <w:bCs/>
          <w:color w:val="003300"/>
          <w:sz w:val="22"/>
          <w:szCs w:val="22"/>
        </w:rPr>
        <w:t>. Temática del Concurso</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690073" w:rsidRPr="00915709" w:rsidRDefault="00725E59" w:rsidP="00690073">
      <w:pPr>
        <w:keepLines/>
        <w:suppressAutoHyphens/>
        <w:autoSpaceDE w:val="0"/>
        <w:autoSpaceDN w:val="0"/>
        <w:adjustRightInd w:val="0"/>
        <w:jc w:val="both"/>
        <w:rPr>
          <w:rFonts w:asciiTheme="minorHAnsi" w:hAnsiTheme="minorHAnsi" w:cstheme="minorHAnsi"/>
          <w:color w:val="003300"/>
          <w:sz w:val="22"/>
          <w:szCs w:val="22"/>
        </w:rPr>
      </w:pPr>
      <w:r w:rsidRPr="0000292B">
        <w:rPr>
          <w:rFonts w:asciiTheme="minorHAnsi" w:hAnsiTheme="minorHAnsi" w:cstheme="minorHAnsi"/>
          <w:color w:val="003300"/>
          <w:sz w:val="22"/>
          <w:szCs w:val="22"/>
        </w:rPr>
        <w:t>Los proyectos que presenten los Participantes deberán tener uno de los siguientes tópicos, o ambos a la vez: (i) la pro</w:t>
      </w:r>
      <w:r w:rsidR="00184852" w:rsidRPr="0000292B">
        <w:rPr>
          <w:rFonts w:asciiTheme="minorHAnsi" w:hAnsiTheme="minorHAnsi" w:cstheme="minorHAnsi"/>
          <w:color w:val="003300"/>
          <w:sz w:val="22"/>
          <w:szCs w:val="22"/>
        </w:rPr>
        <w:t>tección de cuencas</w:t>
      </w:r>
      <w:r w:rsidRPr="0000292B">
        <w:rPr>
          <w:rFonts w:asciiTheme="minorHAnsi" w:hAnsiTheme="minorHAnsi" w:cstheme="minorHAnsi"/>
          <w:color w:val="003300"/>
          <w:sz w:val="22"/>
          <w:szCs w:val="22"/>
        </w:rPr>
        <w:t xml:space="preserve"> y (ii) el acceso al agua</w:t>
      </w:r>
      <w:r w:rsidR="00690073" w:rsidRPr="0000292B">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690073"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5</w:t>
      </w:r>
      <w:r w:rsidR="00CB5698" w:rsidRPr="00915709">
        <w:rPr>
          <w:rFonts w:asciiTheme="minorHAnsi" w:hAnsiTheme="minorHAnsi" w:cstheme="minorHAnsi"/>
          <w:b/>
          <w:bCs/>
          <w:color w:val="003300"/>
          <w:sz w:val="22"/>
          <w:szCs w:val="22"/>
        </w:rPr>
        <w:t>. Características de los proyectos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9457EA" w:rsidP="00690073">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w:t>
      </w:r>
      <w:r w:rsidR="00CB5698" w:rsidRPr="00915709">
        <w:rPr>
          <w:rFonts w:asciiTheme="minorHAnsi" w:hAnsiTheme="minorHAnsi" w:cstheme="minorHAnsi"/>
          <w:color w:val="003300"/>
          <w:sz w:val="22"/>
          <w:szCs w:val="22"/>
        </w:rPr>
        <w:t xml:space="preserve"> proyectos que</w:t>
      </w:r>
      <w:r w:rsidR="00A61D97">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se presenten al Concurso deberán </w:t>
      </w:r>
      <w:r w:rsidR="00690073" w:rsidRPr="00915709">
        <w:rPr>
          <w:rFonts w:asciiTheme="minorHAnsi" w:hAnsiTheme="minorHAnsi" w:cstheme="minorHAnsi"/>
          <w:color w:val="003300"/>
          <w:sz w:val="22"/>
          <w:szCs w:val="22"/>
        </w:rPr>
        <w:t>cumpl</w:t>
      </w:r>
      <w:r w:rsidRPr="00915709">
        <w:rPr>
          <w:rFonts w:asciiTheme="minorHAnsi" w:hAnsiTheme="minorHAnsi" w:cstheme="minorHAnsi"/>
          <w:color w:val="003300"/>
          <w:sz w:val="22"/>
          <w:szCs w:val="22"/>
        </w:rPr>
        <w:t>ir</w:t>
      </w:r>
      <w:r w:rsidR="00690073" w:rsidRPr="00915709">
        <w:rPr>
          <w:rFonts w:asciiTheme="minorHAnsi" w:hAnsiTheme="minorHAnsi" w:cstheme="minorHAnsi"/>
          <w:color w:val="003300"/>
          <w:sz w:val="22"/>
          <w:szCs w:val="22"/>
        </w:rPr>
        <w:t xml:space="preserve"> con lo establecido en las presentes Bases, en particular en los puntos 4 y 6, ya sea que aún no hayan comenzado a ejecutarse o que su ejecución esté en curso.</w:t>
      </w:r>
      <w:r w:rsidR="00CB5698" w:rsidRPr="00915709">
        <w:rPr>
          <w:rFonts w:asciiTheme="minorHAnsi" w:hAnsiTheme="minorHAnsi" w:cstheme="minorHAnsi"/>
          <w:color w:val="003300"/>
          <w:sz w:val="22"/>
          <w:szCs w:val="22"/>
        </w:rPr>
        <w:t xml:space="preserve"> En el caso de estos últimos, deberá justificarse claramente la forma en que el apoyo solicitado mejorará o ampliará el impacto de la acción. </w:t>
      </w:r>
      <w:r w:rsidRPr="00915709">
        <w:rPr>
          <w:rFonts w:asciiTheme="minorHAnsi" w:hAnsiTheme="minorHAnsi" w:cstheme="minorHAnsi"/>
          <w:color w:val="003300"/>
          <w:sz w:val="22"/>
          <w:szCs w:val="22"/>
        </w:rPr>
        <w:t>L</w:t>
      </w:r>
      <w:r w:rsidR="00B17F51" w:rsidRPr="00915709">
        <w:rPr>
          <w:rFonts w:asciiTheme="minorHAnsi" w:hAnsiTheme="minorHAnsi" w:cstheme="minorHAnsi"/>
          <w:color w:val="003300"/>
          <w:sz w:val="22"/>
          <w:szCs w:val="22"/>
        </w:rPr>
        <w:t xml:space="preserve">a fecha estimada de finalización de </w:t>
      </w:r>
      <w:r w:rsidR="00050FF9" w:rsidRPr="00915709">
        <w:rPr>
          <w:rFonts w:asciiTheme="minorHAnsi" w:hAnsiTheme="minorHAnsi" w:cstheme="minorHAnsi"/>
          <w:color w:val="003300"/>
          <w:sz w:val="22"/>
          <w:szCs w:val="22"/>
        </w:rPr>
        <w:t xml:space="preserve">la realización de </w:t>
      </w:r>
      <w:r w:rsidR="00690073" w:rsidRPr="00915709">
        <w:rPr>
          <w:rFonts w:asciiTheme="minorHAnsi" w:hAnsiTheme="minorHAnsi" w:cstheme="minorHAnsi"/>
          <w:color w:val="003300"/>
          <w:sz w:val="22"/>
          <w:szCs w:val="22"/>
        </w:rPr>
        <w:t xml:space="preserve">los proyectos no podrá ser </w:t>
      </w:r>
      <w:r w:rsidR="00690073" w:rsidRPr="00F30E81">
        <w:rPr>
          <w:rFonts w:asciiTheme="minorHAnsi" w:hAnsiTheme="minorHAnsi" w:cstheme="minorHAnsi"/>
          <w:color w:val="003300"/>
          <w:sz w:val="22"/>
          <w:szCs w:val="22"/>
        </w:rPr>
        <w:t xml:space="preserve">posterior al </w:t>
      </w:r>
      <w:r w:rsidR="00D73A0B">
        <w:rPr>
          <w:rFonts w:asciiTheme="minorHAnsi" w:hAnsiTheme="minorHAnsi" w:cstheme="minorHAnsi"/>
          <w:color w:val="003300"/>
          <w:sz w:val="22"/>
          <w:szCs w:val="22"/>
        </w:rPr>
        <w:t xml:space="preserve">día </w:t>
      </w:r>
      <w:r w:rsidR="00D73A0B" w:rsidRPr="00A61D97">
        <w:rPr>
          <w:rFonts w:asciiTheme="minorHAnsi" w:hAnsiTheme="minorHAnsi" w:cstheme="minorHAnsi"/>
          <w:b/>
          <w:color w:val="003300"/>
          <w:sz w:val="22"/>
          <w:szCs w:val="22"/>
        </w:rPr>
        <w:t>31 de marzo de 2018</w:t>
      </w:r>
      <w:r w:rsidR="00690073" w:rsidRPr="00F30E81">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ind w:left="36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Una misma organización puede </w:t>
      </w:r>
      <w:r w:rsidR="00B17F51" w:rsidRPr="00915709">
        <w:rPr>
          <w:rFonts w:asciiTheme="minorHAnsi" w:hAnsiTheme="minorHAnsi" w:cstheme="minorHAnsi"/>
          <w:color w:val="003300"/>
          <w:sz w:val="22"/>
          <w:szCs w:val="22"/>
        </w:rPr>
        <w:t xml:space="preserve">ser Participante del Concurso presentando </w:t>
      </w:r>
      <w:r w:rsidRPr="00915709">
        <w:rPr>
          <w:rFonts w:asciiTheme="minorHAnsi" w:hAnsiTheme="minorHAnsi" w:cstheme="minorHAnsi"/>
          <w:color w:val="003300"/>
          <w:sz w:val="22"/>
          <w:szCs w:val="22"/>
        </w:rPr>
        <w:t xml:space="preserve">hasta 3 (tres) proyectos </w:t>
      </w:r>
      <w:r w:rsidR="00B17F51" w:rsidRPr="00915709">
        <w:rPr>
          <w:rFonts w:asciiTheme="minorHAnsi" w:hAnsiTheme="minorHAnsi" w:cstheme="minorHAnsi"/>
          <w:color w:val="003300"/>
          <w:sz w:val="22"/>
          <w:szCs w:val="22"/>
        </w:rPr>
        <w:t>distintos</w:t>
      </w:r>
      <w:r w:rsidRPr="00915709">
        <w:rPr>
          <w:rFonts w:asciiTheme="minorHAnsi" w:hAnsiTheme="minorHAnsi" w:cstheme="minorHAnsi"/>
          <w:color w:val="003300"/>
          <w:sz w:val="22"/>
          <w:szCs w:val="22"/>
        </w:rPr>
        <w:t>, de manera individual o co</w:t>
      </w:r>
      <w:r w:rsidR="00B17F51" w:rsidRPr="00915709">
        <w:rPr>
          <w:rFonts w:asciiTheme="minorHAnsi" w:hAnsiTheme="minorHAnsi" w:cstheme="minorHAnsi"/>
          <w:color w:val="003300"/>
          <w:sz w:val="22"/>
          <w:szCs w:val="22"/>
        </w:rPr>
        <w:t>njunta</w:t>
      </w:r>
      <w:r w:rsidRPr="00915709">
        <w:rPr>
          <w:rFonts w:asciiTheme="minorHAnsi" w:hAnsiTheme="minorHAnsi" w:cstheme="minorHAnsi"/>
          <w:color w:val="003300"/>
          <w:sz w:val="22"/>
          <w:szCs w:val="22"/>
        </w:rPr>
        <w:t xml:space="preserve">. </w:t>
      </w:r>
      <w:r w:rsidR="00B17F51" w:rsidRPr="00915709">
        <w:rPr>
          <w:rFonts w:asciiTheme="minorHAnsi" w:hAnsiTheme="minorHAnsi" w:cstheme="minorHAnsi"/>
          <w:color w:val="003300"/>
          <w:sz w:val="22"/>
          <w:szCs w:val="22"/>
        </w:rPr>
        <w:t>De todos modos, un mismo Participante n</w:t>
      </w:r>
      <w:r w:rsidR="0060467D">
        <w:rPr>
          <w:rFonts w:asciiTheme="minorHAnsi" w:hAnsiTheme="minorHAnsi" w:cstheme="minorHAnsi"/>
          <w:color w:val="003300"/>
          <w:sz w:val="22"/>
          <w:szCs w:val="22"/>
        </w:rPr>
        <w:t xml:space="preserve">o podrá resultar ganador </w:t>
      </w:r>
      <w:r w:rsidR="00197062">
        <w:rPr>
          <w:rFonts w:asciiTheme="minorHAnsi" w:hAnsiTheme="minorHAnsi" w:cstheme="minorHAnsi"/>
          <w:color w:val="003300"/>
          <w:sz w:val="22"/>
          <w:szCs w:val="22"/>
        </w:rPr>
        <w:t>de más de uno</w:t>
      </w:r>
      <w:r w:rsidR="0060467D">
        <w:rPr>
          <w:rFonts w:asciiTheme="minorHAnsi" w:hAnsiTheme="minorHAnsi" w:cstheme="minorHAnsi"/>
          <w:color w:val="003300"/>
          <w:sz w:val="22"/>
          <w:szCs w:val="22"/>
        </w:rPr>
        <w:t xml:space="preserve"> de los</w:t>
      </w:r>
      <w:r w:rsidR="00B17F51" w:rsidRPr="00915709">
        <w:rPr>
          <w:rFonts w:asciiTheme="minorHAnsi" w:hAnsiTheme="minorHAnsi" w:cstheme="minorHAnsi"/>
          <w:color w:val="003300"/>
          <w:sz w:val="22"/>
          <w:szCs w:val="22"/>
        </w:rPr>
        <w:t xml:space="preserve"> premios del Concurso, salvo que en al menos uno de los </w:t>
      </w:r>
      <w:r w:rsidR="0060467D">
        <w:rPr>
          <w:rFonts w:asciiTheme="minorHAnsi" w:hAnsiTheme="minorHAnsi" w:cstheme="minorHAnsi"/>
          <w:color w:val="003300"/>
          <w:sz w:val="22"/>
          <w:szCs w:val="22"/>
        </w:rPr>
        <w:t>tres</w:t>
      </w:r>
      <w:r w:rsidR="00B17F51" w:rsidRPr="00915709">
        <w:rPr>
          <w:rFonts w:asciiTheme="minorHAnsi" w:hAnsiTheme="minorHAnsi" w:cstheme="minorHAnsi"/>
          <w:color w:val="003300"/>
          <w:sz w:val="22"/>
          <w:szCs w:val="22"/>
        </w:rPr>
        <w:t xml:space="preserve"> proyectos ganadores, el Participante se haya presentado conjuntamente </w:t>
      </w:r>
      <w:r w:rsidR="009457EA" w:rsidRPr="00915709">
        <w:rPr>
          <w:rFonts w:asciiTheme="minorHAnsi" w:hAnsiTheme="minorHAnsi" w:cstheme="minorHAnsi"/>
          <w:color w:val="003300"/>
          <w:sz w:val="22"/>
          <w:szCs w:val="22"/>
        </w:rPr>
        <w:t>en alianza de la que no sea</w:t>
      </w:r>
      <w:r w:rsidR="00B17F51" w:rsidRPr="00915709">
        <w:rPr>
          <w:rFonts w:asciiTheme="minorHAnsi" w:hAnsiTheme="minorHAnsi" w:cstheme="minorHAnsi"/>
          <w:color w:val="003300"/>
          <w:sz w:val="22"/>
          <w:szCs w:val="22"/>
        </w:rPr>
        <w:t xml:space="preserve"> “</w:t>
      </w:r>
      <w:r w:rsidR="00050FF9" w:rsidRPr="00915709">
        <w:rPr>
          <w:rFonts w:asciiTheme="minorHAnsi" w:hAnsiTheme="minorHAnsi" w:cstheme="minorHAnsi"/>
          <w:color w:val="003300"/>
          <w:sz w:val="22"/>
          <w:szCs w:val="22"/>
        </w:rPr>
        <w:t>O</w:t>
      </w:r>
      <w:r w:rsidR="00B17F51" w:rsidRPr="00915709">
        <w:rPr>
          <w:rFonts w:asciiTheme="minorHAnsi" w:hAnsiTheme="minorHAnsi" w:cstheme="minorHAnsi"/>
          <w:color w:val="003300"/>
          <w:sz w:val="22"/>
          <w:szCs w:val="22"/>
        </w:rPr>
        <w:t xml:space="preserve">rganización </w:t>
      </w:r>
      <w:r w:rsidR="00050FF9" w:rsidRPr="00915709">
        <w:rPr>
          <w:rFonts w:asciiTheme="minorHAnsi" w:hAnsiTheme="minorHAnsi" w:cstheme="minorHAnsi"/>
          <w:color w:val="003300"/>
          <w:sz w:val="22"/>
          <w:szCs w:val="22"/>
        </w:rPr>
        <w:t>L</w:t>
      </w:r>
      <w:r w:rsidR="00B17F51" w:rsidRPr="00915709">
        <w:rPr>
          <w:rFonts w:asciiTheme="minorHAnsi" w:hAnsiTheme="minorHAnsi" w:cstheme="minorHAnsi"/>
          <w:color w:val="003300"/>
          <w:sz w:val="22"/>
          <w:szCs w:val="22"/>
        </w:rPr>
        <w:t xml:space="preserve">íder”. </w:t>
      </w:r>
    </w:p>
    <w:p w:rsidR="00B17F51" w:rsidRPr="00915709" w:rsidRDefault="00B17F51"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w:t>
      </w:r>
      <w:r w:rsidR="00B17F51"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B17F51" w:rsidRPr="00915709">
        <w:rPr>
          <w:rFonts w:asciiTheme="minorHAnsi" w:hAnsiTheme="minorHAnsi" w:cstheme="minorHAnsi"/>
          <w:color w:val="003300"/>
          <w:sz w:val="22"/>
          <w:szCs w:val="22"/>
        </w:rPr>
        <w:t>proyectos pueden estar vinculados</w:t>
      </w:r>
      <w:r w:rsidR="00A61D97">
        <w:rPr>
          <w:rFonts w:asciiTheme="minorHAnsi" w:hAnsiTheme="minorHAnsi" w:cstheme="minorHAnsi"/>
          <w:color w:val="003300"/>
          <w:sz w:val="22"/>
          <w:szCs w:val="22"/>
        </w:rPr>
        <w:t xml:space="preserve"> </w:t>
      </w:r>
      <w:r w:rsidR="00B17F51" w:rsidRPr="00915709">
        <w:rPr>
          <w:rFonts w:asciiTheme="minorHAnsi" w:hAnsiTheme="minorHAnsi" w:cstheme="minorHAnsi"/>
          <w:color w:val="003300"/>
          <w:sz w:val="22"/>
          <w:szCs w:val="22"/>
        </w:rPr>
        <w:t>con</w:t>
      </w:r>
      <w:r w:rsidRPr="00915709">
        <w:rPr>
          <w:rFonts w:asciiTheme="minorHAnsi" w:hAnsiTheme="minorHAnsi" w:cstheme="minorHAnsi"/>
          <w:color w:val="003300"/>
          <w:sz w:val="22"/>
          <w:szCs w:val="22"/>
        </w:rPr>
        <w:t xml:space="preserve"> una o más localidades y/o provincias </w:t>
      </w:r>
      <w:r w:rsidR="00184852" w:rsidRPr="00915709">
        <w:rPr>
          <w:rFonts w:asciiTheme="minorHAnsi" w:hAnsiTheme="minorHAnsi" w:cstheme="minorHAnsi"/>
          <w:color w:val="003300"/>
          <w:sz w:val="22"/>
          <w:szCs w:val="22"/>
        </w:rPr>
        <w:t>de</w:t>
      </w:r>
      <w:r w:rsidR="00A61D97">
        <w:rPr>
          <w:rFonts w:asciiTheme="minorHAnsi" w:hAnsiTheme="minorHAnsi" w:cstheme="minorHAnsi"/>
          <w:color w:val="003300"/>
          <w:sz w:val="22"/>
          <w:szCs w:val="22"/>
        </w:rPr>
        <w:t xml:space="preserve"> </w:t>
      </w:r>
      <w:r w:rsidR="00184852" w:rsidRPr="00915709">
        <w:rPr>
          <w:rFonts w:asciiTheme="minorHAnsi" w:hAnsiTheme="minorHAnsi" w:cstheme="minorHAnsi"/>
          <w:color w:val="003300"/>
          <w:sz w:val="22"/>
          <w:szCs w:val="22"/>
        </w:rPr>
        <w:t>l</w:t>
      </w:r>
      <w:r w:rsidR="003C05C8" w:rsidRPr="00915709">
        <w:rPr>
          <w:rFonts w:asciiTheme="minorHAnsi" w:hAnsiTheme="minorHAnsi" w:cstheme="minorHAnsi"/>
          <w:color w:val="003300"/>
          <w:sz w:val="22"/>
          <w:szCs w:val="22"/>
        </w:rPr>
        <w:t>a República Argentina</w:t>
      </w:r>
      <w:r w:rsidR="00B17F51" w:rsidRPr="00915709">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p>
    <w:p w:rsidR="00CB5698" w:rsidRPr="00915709" w:rsidRDefault="00B17F51"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6</w:t>
      </w:r>
      <w:r w:rsidR="00CB5698" w:rsidRPr="00915709">
        <w:rPr>
          <w:rFonts w:asciiTheme="minorHAnsi" w:hAnsiTheme="minorHAnsi" w:cstheme="minorHAnsi"/>
          <w:b/>
          <w:bCs/>
          <w:color w:val="003300"/>
          <w:sz w:val="22"/>
          <w:szCs w:val="22"/>
        </w:rPr>
        <w:t>. Monto de los proyectos premiados</w:t>
      </w:r>
      <w:r w:rsidR="00B95CB5" w:rsidRPr="00915709">
        <w:rPr>
          <w:rFonts w:asciiTheme="minorHAnsi" w:hAnsiTheme="minorHAnsi" w:cstheme="minorHAnsi"/>
          <w:b/>
          <w:bCs/>
          <w:color w:val="003300"/>
          <w:sz w:val="22"/>
          <w:szCs w:val="22"/>
        </w:rPr>
        <w:t>. R</w:t>
      </w:r>
      <w:r w:rsidR="00CB5698" w:rsidRPr="00915709">
        <w:rPr>
          <w:rFonts w:asciiTheme="minorHAnsi" w:hAnsiTheme="minorHAnsi" w:cstheme="minorHAnsi"/>
          <w:b/>
          <w:bCs/>
          <w:color w:val="003300"/>
          <w:sz w:val="22"/>
          <w:szCs w:val="22"/>
        </w:rPr>
        <w:t>ubros financiables y no financiables.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00292B">
        <w:rPr>
          <w:rFonts w:asciiTheme="minorHAnsi" w:hAnsiTheme="minorHAnsi" w:cstheme="minorHAnsi"/>
          <w:color w:val="003300"/>
          <w:sz w:val="22"/>
          <w:szCs w:val="22"/>
        </w:rPr>
        <w:t xml:space="preserve">El monto total </w:t>
      </w:r>
      <w:r w:rsidR="00B41D03" w:rsidRPr="0000292B">
        <w:rPr>
          <w:rFonts w:asciiTheme="minorHAnsi" w:hAnsiTheme="minorHAnsi" w:cstheme="minorHAnsi"/>
          <w:color w:val="003300"/>
          <w:sz w:val="22"/>
          <w:szCs w:val="22"/>
        </w:rPr>
        <w:t>de los premios del</w:t>
      </w:r>
      <w:r w:rsidR="003F0DAC" w:rsidRPr="0000292B">
        <w:rPr>
          <w:rFonts w:asciiTheme="minorHAnsi" w:hAnsiTheme="minorHAnsi" w:cstheme="minorHAnsi"/>
          <w:color w:val="003300"/>
          <w:sz w:val="22"/>
          <w:szCs w:val="22"/>
        </w:rPr>
        <w:t xml:space="preserve"> Concurso es de</w:t>
      </w:r>
      <w:r w:rsidR="00A61D97">
        <w:rPr>
          <w:rFonts w:asciiTheme="minorHAnsi" w:hAnsiTheme="minorHAnsi" w:cstheme="minorHAnsi"/>
          <w:color w:val="003300"/>
          <w:sz w:val="22"/>
          <w:szCs w:val="22"/>
        </w:rPr>
        <w:t xml:space="preserve"> </w:t>
      </w:r>
      <w:r w:rsidR="003F0DAC" w:rsidRPr="0000292B">
        <w:rPr>
          <w:rFonts w:asciiTheme="minorHAnsi" w:hAnsiTheme="minorHAnsi" w:cstheme="minorHAnsi"/>
          <w:color w:val="003300"/>
          <w:sz w:val="22"/>
          <w:szCs w:val="22"/>
        </w:rPr>
        <w:t>$</w:t>
      </w:r>
      <w:r w:rsidR="00197062" w:rsidRPr="0000292B">
        <w:rPr>
          <w:rFonts w:asciiTheme="minorHAnsi" w:hAnsiTheme="minorHAnsi" w:cstheme="minorHAnsi"/>
          <w:color w:val="003300"/>
          <w:sz w:val="22"/>
          <w:szCs w:val="22"/>
        </w:rPr>
        <w:t>780.000</w:t>
      </w:r>
      <w:r w:rsidRPr="0000292B">
        <w:rPr>
          <w:rFonts w:asciiTheme="minorHAnsi" w:hAnsiTheme="minorHAnsi" w:cstheme="minorHAnsi"/>
          <w:color w:val="003300"/>
          <w:sz w:val="22"/>
          <w:szCs w:val="22"/>
        </w:rPr>
        <w:t xml:space="preserve"> (</w:t>
      </w:r>
      <w:r w:rsidR="00B10D16" w:rsidRPr="0000292B">
        <w:rPr>
          <w:rFonts w:asciiTheme="minorHAnsi" w:hAnsiTheme="minorHAnsi" w:cstheme="minorHAnsi"/>
          <w:color w:val="003300"/>
          <w:sz w:val="22"/>
          <w:szCs w:val="22"/>
        </w:rPr>
        <w:t xml:space="preserve">pesos </w:t>
      </w:r>
      <w:r w:rsidR="00197062" w:rsidRPr="0000292B">
        <w:rPr>
          <w:rFonts w:asciiTheme="minorHAnsi" w:hAnsiTheme="minorHAnsi" w:cstheme="minorHAnsi"/>
          <w:color w:val="003300"/>
          <w:sz w:val="22"/>
          <w:szCs w:val="22"/>
        </w:rPr>
        <w:t xml:space="preserve">setecientos ochenta </w:t>
      </w:r>
      <w:r w:rsidR="003F0DAC" w:rsidRPr="0000292B">
        <w:rPr>
          <w:rFonts w:asciiTheme="minorHAnsi" w:hAnsiTheme="minorHAnsi" w:cstheme="minorHAnsi"/>
          <w:color w:val="003300"/>
          <w:sz w:val="22"/>
          <w:szCs w:val="22"/>
        </w:rPr>
        <w:t>mil</w:t>
      </w:r>
      <w:r w:rsidRPr="0000292B">
        <w:rPr>
          <w:rFonts w:asciiTheme="minorHAnsi" w:hAnsiTheme="minorHAnsi" w:cstheme="minorHAnsi"/>
          <w:color w:val="003300"/>
          <w:sz w:val="22"/>
          <w:szCs w:val="22"/>
        </w:rPr>
        <w:t>). Se entregará</w:t>
      </w:r>
      <w:r w:rsidR="006920F4" w:rsidRPr="0000292B">
        <w:rPr>
          <w:rFonts w:asciiTheme="minorHAnsi" w:hAnsiTheme="minorHAnsi" w:cstheme="minorHAnsi"/>
          <w:color w:val="003300"/>
          <w:sz w:val="22"/>
          <w:szCs w:val="22"/>
        </w:rPr>
        <w:t xml:space="preserve">n </w:t>
      </w:r>
      <w:r w:rsidR="00197062" w:rsidRPr="0000292B">
        <w:rPr>
          <w:rFonts w:asciiTheme="minorHAnsi" w:hAnsiTheme="minorHAnsi" w:cstheme="minorHAnsi"/>
          <w:color w:val="003300"/>
          <w:sz w:val="22"/>
          <w:szCs w:val="22"/>
        </w:rPr>
        <w:t>3</w:t>
      </w:r>
      <w:r w:rsidRPr="0000292B">
        <w:rPr>
          <w:rFonts w:asciiTheme="minorHAnsi" w:hAnsiTheme="minorHAnsi" w:cstheme="minorHAnsi"/>
          <w:color w:val="003300"/>
          <w:sz w:val="22"/>
          <w:szCs w:val="22"/>
        </w:rPr>
        <w:t xml:space="preserve"> (</w:t>
      </w:r>
      <w:r w:rsidR="00197062" w:rsidRPr="0000292B">
        <w:rPr>
          <w:rFonts w:asciiTheme="minorHAnsi" w:hAnsiTheme="minorHAnsi" w:cstheme="minorHAnsi"/>
          <w:color w:val="003300"/>
          <w:sz w:val="22"/>
          <w:szCs w:val="22"/>
        </w:rPr>
        <w:t>tres</w:t>
      </w:r>
      <w:r w:rsidRPr="0000292B">
        <w:rPr>
          <w:rFonts w:asciiTheme="minorHAnsi" w:hAnsiTheme="minorHAnsi" w:cstheme="minorHAnsi"/>
          <w:color w:val="003300"/>
          <w:sz w:val="22"/>
          <w:szCs w:val="22"/>
        </w:rPr>
        <w:t>)</w:t>
      </w:r>
      <w:r w:rsidR="006920F4" w:rsidRPr="0000292B">
        <w:rPr>
          <w:rFonts w:asciiTheme="minorHAnsi" w:hAnsiTheme="minorHAnsi" w:cstheme="minorHAnsi"/>
          <w:color w:val="003300"/>
          <w:sz w:val="22"/>
          <w:szCs w:val="22"/>
        </w:rPr>
        <w:t xml:space="preserve"> premios iguales </w:t>
      </w:r>
      <w:r w:rsidR="007E43E6" w:rsidRPr="0000292B">
        <w:rPr>
          <w:rFonts w:asciiTheme="minorHAnsi" w:hAnsiTheme="minorHAnsi" w:cstheme="minorHAnsi"/>
          <w:color w:val="003300"/>
          <w:sz w:val="22"/>
          <w:szCs w:val="22"/>
        </w:rPr>
        <w:t xml:space="preserve">de </w:t>
      </w:r>
      <w:r w:rsidR="0053350E" w:rsidRPr="0000292B">
        <w:rPr>
          <w:rFonts w:asciiTheme="minorHAnsi" w:hAnsiTheme="minorHAnsi" w:cstheme="minorHAnsi"/>
          <w:color w:val="003300"/>
          <w:sz w:val="22"/>
          <w:szCs w:val="22"/>
        </w:rPr>
        <w:t>$</w:t>
      </w:r>
      <w:r w:rsidR="00197062" w:rsidRPr="0000292B">
        <w:rPr>
          <w:rFonts w:asciiTheme="minorHAnsi" w:hAnsiTheme="minorHAnsi" w:cstheme="minorHAnsi"/>
          <w:color w:val="003300"/>
          <w:sz w:val="22"/>
          <w:szCs w:val="22"/>
        </w:rPr>
        <w:t>260.000</w:t>
      </w:r>
      <w:r w:rsidR="00A61D97">
        <w:rPr>
          <w:rFonts w:asciiTheme="minorHAnsi" w:hAnsiTheme="minorHAnsi" w:cstheme="minorHAnsi"/>
          <w:color w:val="003300"/>
          <w:sz w:val="22"/>
          <w:szCs w:val="22"/>
        </w:rPr>
        <w:t xml:space="preserve"> </w:t>
      </w:r>
      <w:r w:rsidR="00B17F51" w:rsidRPr="0000292B">
        <w:rPr>
          <w:rFonts w:asciiTheme="minorHAnsi" w:hAnsiTheme="minorHAnsi" w:cstheme="minorHAnsi"/>
          <w:color w:val="003300"/>
          <w:sz w:val="22"/>
          <w:szCs w:val="22"/>
        </w:rPr>
        <w:t xml:space="preserve">(pesos </w:t>
      </w:r>
      <w:r w:rsidR="00197062" w:rsidRPr="0000292B">
        <w:rPr>
          <w:rFonts w:asciiTheme="minorHAnsi" w:hAnsiTheme="minorHAnsi" w:cstheme="minorHAnsi"/>
          <w:color w:val="003300"/>
          <w:sz w:val="22"/>
          <w:szCs w:val="22"/>
        </w:rPr>
        <w:t>doscientos sesenta</w:t>
      </w:r>
      <w:r w:rsidR="00A61D97">
        <w:rPr>
          <w:rFonts w:asciiTheme="minorHAnsi" w:hAnsiTheme="minorHAnsi" w:cstheme="minorHAnsi"/>
          <w:color w:val="003300"/>
          <w:sz w:val="22"/>
          <w:szCs w:val="22"/>
        </w:rPr>
        <w:t xml:space="preserve"> </w:t>
      </w:r>
      <w:r w:rsidR="003F0DAC" w:rsidRPr="0000292B">
        <w:rPr>
          <w:rFonts w:asciiTheme="minorHAnsi" w:hAnsiTheme="minorHAnsi" w:cstheme="minorHAnsi"/>
          <w:color w:val="003300"/>
          <w:sz w:val="22"/>
          <w:szCs w:val="22"/>
        </w:rPr>
        <w:t>mil</w:t>
      </w:r>
      <w:r w:rsidR="00B17F51" w:rsidRPr="0000292B">
        <w:rPr>
          <w:rFonts w:asciiTheme="minorHAnsi" w:hAnsiTheme="minorHAnsi" w:cstheme="minorHAnsi"/>
          <w:color w:val="003300"/>
          <w:sz w:val="22"/>
          <w:szCs w:val="22"/>
        </w:rPr>
        <w:t>)</w:t>
      </w:r>
      <w:r w:rsidR="00A61D97">
        <w:rPr>
          <w:rFonts w:asciiTheme="minorHAnsi" w:hAnsiTheme="minorHAnsi" w:cstheme="minorHAnsi"/>
          <w:color w:val="003300"/>
          <w:sz w:val="22"/>
          <w:szCs w:val="22"/>
        </w:rPr>
        <w:t xml:space="preserve"> </w:t>
      </w:r>
      <w:r w:rsidR="00C94A8C" w:rsidRPr="0000292B">
        <w:rPr>
          <w:rFonts w:asciiTheme="minorHAnsi" w:hAnsiTheme="minorHAnsi" w:cstheme="minorHAnsi"/>
          <w:color w:val="003300"/>
          <w:sz w:val="22"/>
          <w:szCs w:val="22"/>
        </w:rPr>
        <w:t>cada uno, a</w:t>
      </w:r>
      <w:r w:rsidR="00A61D97">
        <w:rPr>
          <w:rFonts w:asciiTheme="minorHAnsi" w:hAnsiTheme="minorHAnsi" w:cstheme="minorHAnsi"/>
          <w:color w:val="003300"/>
          <w:sz w:val="22"/>
          <w:szCs w:val="22"/>
        </w:rPr>
        <w:t xml:space="preserve"> </w:t>
      </w:r>
      <w:r w:rsidR="007E43E6" w:rsidRPr="0000292B">
        <w:rPr>
          <w:rFonts w:asciiTheme="minorHAnsi" w:hAnsiTheme="minorHAnsi" w:cstheme="minorHAnsi"/>
          <w:color w:val="003300"/>
          <w:sz w:val="22"/>
          <w:szCs w:val="22"/>
        </w:rPr>
        <w:t>los</w:t>
      </w:r>
      <w:r w:rsidR="00A61D97">
        <w:rPr>
          <w:rFonts w:asciiTheme="minorHAnsi" w:hAnsiTheme="minorHAnsi" w:cstheme="minorHAnsi"/>
          <w:color w:val="003300"/>
          <w:sz w:val="22"/>
          <w:szCs w:val="22"/>
        </w:rPr>
        <w:t xml:space="preserve"> </w:t>
      </w:r>
      <w:r w:rsidR="004E281A" w:rsidRPr="0000292B">
        <w:rPr>
          <w:rFonts w:asciiTheme="minorHAnsi" w:hAnsiTheme="minorHAnsi" w:cstheme="minorHAnsi"/>
          <w:color w:val="003300"/>
          <w:sz w:val="22"/>
          <w:szCs w:val="22"/>
        </w:rPr>
        <w:t>tres</w:t>
      </w:r>
      <w:r w:rsidR="00C94A8C" w:rsidRPr="0000292B">
        <w:rPr>
          <w:rFonts w:asciiTheme="minorHAnsi" w:hAnsiTheme="minorHAnsi" w:cstheme="minorHAnsi"/>
          <w:color w:val="003300"/>
          <w:sz w:val="22"/>
          <w:szCs w:val="22"/>
        </w:rPr>
        <w:t xml:space="preserve"> Participantes ganadores.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El </w:t>
      </w:r>
      <w:r w:rsidR="00C94A8C" w:rsidRPr="00915709">
        <w:rPr>
          <w:rFonts w:asciiTheme="minorHAnsi" w:hAnsiTheme="minorHAnsi" w:cstheme="minorHAnsi"/>
          <w:color w:val="003300"/>
          <w:sz w:val="22"/>
          <w:szCs w:val="22"/>
        </w:rPr>
        <w:t xml:space="preserve">monto de cada premio </w:t>
      </w:r>
      <w:r w:rsidRPr="00915709">
        <w:rPr>
          <w:rFonts w:asciiTheme="minorHAnsi" w:hAnsiTheme="minorHAnsi" w:cstheme="minorHAnsi"/>
          <w:color w:val="003300"/>
          <w:sz w:val="22"/>
          <w:szCs w:val="22"/>
        </w:rPr>
        <w:t xml:space="preserve">no podrá </w:t>
      </w:r>
      <w:r w:rsidR="00C94A8C" w:rsidRPr="00915709">
        <w:rPr>
          <w:rFonts w:asciiTheme="minorHAnsi" w:hAnsiTheme="minorHAnsi" w:cstheme="minorHAnsi"/>
          <w:color w:val="003300"/>
          <w:sz w:val="22"/>
          <w:szCs w:val="22"/>
        </w:rPr>
        <w:t>financiar más</w:t>
      </w:r>
      <w:r w:rsidR="00103F3C">
        <w:rPr>
          <w:rFonts w:asciiTheme="minorHAnsi" w:hAnsiTheme="minorHAnsi" w:cstheme="minorHAnsi"/>
          <w:color w:val="003300"/>
          <w:sz w:val="22"/>
          <w:szCs w:val="22"/>
        </w:rPr>
        <w:t xml:space="preserve"> </w:t>
      </w:r>
      <w:r w:rsidR="00C94A8C" w:rsidRPr="00915709">
        <w:rPr>
          <w:rFonts w:asciiTheme="minorHAnsi" w:hAnsiTheme="minorHAnsi" w:cstheme="minorHAnsi"/>
          <w:color w:val="003300"/>
          <w:sz w:val="22"/>
          <w:szCs w:val="22"/>
        </w:rPr>
        <w:t>d</w:t>
      </w:r>
      <w:r w:rsidRPr="00915709">
        <w:rPr>
          <w:rFonts w:asciiTheme="minorHAnsi" w:hAnsiTheme="minorHAnsi" w:cstheme="minorHAnsi"/>
          <w:color w:val="003300"/>
          <w:sz w:val="22"/>
          <w:szCs w:val="22"/>
        </w:rPr>
        <w:t xml:space="preserve">el 90% del </w:t>
      </w:r>
      <w:r w:rsidR="00C94A8C" w:rsidRPr="00915709">
        <w:rPr>
          <w:rFonts w:asciiTheme="minorHAnsi" w:hAnsiTheme="minorHAnsi" w:cstheme="minorHAnsi"/>
          <w:color w:val="003300"/>
          <w:sz w:val="22"/>
          <w:szCs w:val="22"/>
        </w:rPr>
        <w:t xml:space="preserve">costo </w:t>
      </w:r>
      <w:r w:rsidRPr="00915709">
        <w:rPr>
          <w:rFonts w:asciiTheme="minorHAnsi" w:hAnsiTheme="minorHAnsi" w:cstheme="minorHAnsi"/>
          <w:color w:val="003300"/>
          <w:sz w:val="22"/>
          <w:szCs w:val="22"/>
        </w:rPr>
        <w:t>total de</w:t>
      </w:r>
      <w:r w:rsidR="00C94A8C" w:rsidRPr="00915709">
        <w:rPr>
          <w:rFonts w:asciiTheme="minorHAnsi" w:hAnsiTheme="minorHAnsi" w:cstheme="minorHAnsi"/>
          <w:color w:val="003300"/>
          <w:sz w:val="22"/>
          <w:szCs w:val="22"/>
        </w:rPr>
        <w:t xml:space="preserve"> cada</w:t>
      </w:r>
      <w:r w:rsidRPr="00915709">
        <w:rPr>
          <w:rFonts w:asciiTheme="minorHAnsi" w:hAnsiTheme="minorHAnsi" w:cstheme="minorHAnsi"/>
          <w:color w:val="003300"/>
          <w:sz w:val="22"/>
          <w:szCs w:val="22"/>
        </w:rPr>
        <w:t xml:space="preserve"> proyecto</w:t>
      </w:r>
      <w:r w:rsidR="00C94A8C" w:rsidRPr="00915709">
        <w:rPr>
          <w:rFonts w:asciiTheme="minorHAnsi" w:hAnsiTheme="minorHAnsi" w:cstheme="minorHAnsi"/>
          <w:color w:val="003300"/>
          <w:sz w:val="22"/>
          <w:szCs w:val="22"/>
        </w:rPr>
        <w:t xml:space="preserve"> ganador.</w:t>
      </w:r>
      <w:r w:rsidR="00103F3C">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El </w:t>
      </w:r>
      <w:r w:rsidR="00184852" w:rsidRPr="00915709">
        <w:rPr>
          <w:rFonts w:asciiTheme="minorHAnsi" w:hAnsiTheme="minorHAnsi" w:cstheme="minorHAnsi"/>
          <w:color w:val="003300"/>
          <w:sz w:val="22"/>
          <w:szCs w:val="22"/>
        </w:rPr>
        <w:t>proyecto deberá mencionar las fuentes complementarias para cofinanciar el proyecto</w:t>
      </w:r>
      <w:r w:rsidR="00B41D03" w:rsidRPr="00915709">
        <w:rPr>
          <w:rFonts w:asciiTheme="minorHAnsi" w:hAnsiTheme="minorHAnsi" w:cstheme="minorHAnsi"/>
          <w:color w:val="003300"/>
          <w:sz w:val="22"/>
          <w:szCs w:val="22"/>
        </w:rPr>
        <w:t>.</w:t>
      </w:r>
      <w:r w:rsidR="00103F3C">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Los aportes en especie deberán estar debidamente valuados en dinero.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9713BB"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El monto de cada premio podrá destinarse al financiamiento de l</w:t>
      </w:r>
      <w:r w:rsidR="00CB5698" w:rsidRPr="00915709">
        <w:rPr>
          <w:rFonts w:asciiTheme="minorHAnsi" w:hAnsiTheme="minorHAnsi" w:cstheme="minorHAnsi"/>
          <w:color w:val="003300"/>
          <w:sz w:val="22"/>
          <w:szCs w:val="22"/>
        </w:rPr>
        <w:t xml:space="preserve">os siguientes rubros del proyecto </w:t>
      </w:r>
      <w:r w:rsidRPr="00915709">
        <w:rPr>
          <w:rFonts w:asciiTheme="minorHAnsi" w:hAnsiTheme="minorHAnsi" w:cstheme="minorHAnsi"/>
          <w:color w:val="003300"/>
          <w:sz w:val="22"/>
          <w:szCs w:val="22"/>
        </w:rPr>
        <w:t>ganador</w:t>
      </w:r>
      <w:r w:rsidR="00CB5698" w:rsidRPr="00915709">
        <w:rPr>
          <w:rFonts w:asciiTheme="minorHAnsi" w:hAnsiTheme="minorHAnsi" w:cstheme="minorHAnsi"/>
          <w:color w:val="003300"/>
          <w:sz w:val="22"/>
          <w:szCs w:val="22"/>
        </w:rPr>
        <w:t>:</w:t>
      </w:r>
    </w:p>
    <w:p w:rsidR="00CB5698" w:rsidRPr="004E281A" w:rsidRDefault="00CB5698" w:rsidP="00E2730F">
      <w:pPr>
        <w:keepLines/>
        <w:numPr>
          <w:ilvl w:val="0"/>
          <w:numId w:val="24"/>
        </w:numPr>
        <w:suppressAutoHyphens/>
        <w:autoSpaceDE w:val="0"/>
        <w:autoSpaceDN w:val="0"/>
        <w:adjustRightInd w:val="0"/>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obras de infraestructura</w:t>
      </w:r>
      <w:r w:rsidR="009713BB" w:rsidRPr="004E281A">
        <w:rPr>
          <w:rFonts w:asciiTheme="minorHAnsi" w:hAnsiTheme="minorHAnsi" w:cstheme="minorHAnsi"/>
          <w:b/>
          <w:color w:val="003300"/>
          <w:sz w:val="22"/>
          <w:szCs w:val="22"/>
        </w:rPr>
        <w:t>;</w:t>
      </w:r>
    </w:p>
    <w:p w:rsidR="00CB5698" w:rsidRPr="004E281A" w:rsidRDefault="00CB5698" w:rsidP="00E2730F">
      <w:pPr>
        <w:keepLines/>
        <w:numPr>
          <w:ilvl w:val="0"/>
          <w:numId w:val="24"/>
        </w:numPr>
        <w:suppressAutoHyphens/>
        <w:autoSpaceDE w:val="0"/>
        <w:autoSpaceDN w:val="0"/>
        <w:adjustRightInd w:val="0"/>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compra de materiales y equipos</w:t>
      </w:r>
      <w:r w:rsidR="009713BB" w:rsidRPr="004E281A">
        <w:rPr>
          <w:rFonts w:asciiTheme="minorHAnsi" w:hAnsiTheme="minorHAnsi" w:cstheme="minorHAnsi"/>
          <w:b/>
          <w:color w:val="003300"/>
          <w:sz w:val="22"/>
          <w:szCs w:val="22"/>
        </w:rPr>
        <w:t>;</w:t>
      </w:r>
    </w:p>
    <w:p w:rsidR="00CB5698" w:rsidRPr="004E281A" w:rsidRDefault="00CB5698" w:rsidP="00E2730F">
      <w:pPr>
        <w:keepLines/>
        <w:numPr>
          <w:ilvl w:val="0"/>
          <w:numId w:val="24"/>
        </w:numPr>
        <w:suppressAutoHyphens/>
        <w:autoSpaceDE w:val="0"/>
        <w:autoSpaceDN w:val="0"/>
        <w:adjustRightInd w:val="0"/>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honorarios profesionales por coordinación del proyecto y/o realización de actividades específicas directamente relacionadas con el objetivo del proyecto</w:t>
      </w:r>
      <w:r w:rsidR="009713BB" w:rsidRPr="004E281A">
        <w:rPr>
          <w:rFonts w:asciiTheme="minorHAnsi" w:hAnsiTheme="minorHAnsi" w:cstheme="minorHAnsi"/>
          <w:b/>
          <w:color w:val="003300"/>
          <w:sz w:val="22"/>
          <w:szCs w:val="22"/>
        </w:rPr>
        <w:t>;</w:t>
      </w:r>
    </w:p>
    <w:p w:rsidR="009713BB" w:rsidRPr="004E281A" w:rsidRDefault="00CB5698" w:rsidP="00E2730F">
      <w:pPr>
        <w:keepLines/>
        <w:numPr>
          <w:ilvl w:val="0"/>
          <w:numId w:val="24"/>
        </w:numPr>
        <w:suppressAutoHyphens/>
        <w:autoSpaceDE w:val="0"/>
        <w:autoSpaceDN w:val="0"/>
        <w:adjustRightInd w:val="0"/>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viáticos o transportes</w:t>
      </w:r>
      <w:r w:rsidR="009713BB" w:rsidRPr="004E281A">
        <w:rPr>
          <w:rFonts w:asciiTheme="minorHAnsi" w:hAnsiTheme="minorHAnsi" w:cstheme="minorHAnsi"/>
          <w:b/>
          <w:color w:val="003300"/>
          <w:sz w:val="22"/>
          <w:szCs w:val="22"/>
        </w:rPr>
        <w:t>;</w:t>
      </w:r>
    </w:p>
    <w:p w:rsidR="00CB5698" w:rsidRPr="004E281A" w:rsidRDefault="00CB5698" w:rsidP="00E2730F">
      <w:pPr>
        <w:keepLines/>
        <w:numPr>
          <w:ilvl w:val="0"/>
          <w:numId w:val="24"/>
        </w:numPr>
        <w:suppressAutoHyphens/>
        <w:autoSpaceDE w:val="0"/>
        <w:autoSpaceDN w:val="0"/>
        <w:adjustRightInd w:val="0"/>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otros gastos, siempre y cuando tengan estricta relación con el desarrollo del proyecto, cuenten con la necesaria documentación legal respaldatoria y hayan sido previamente autorizados por los Organizadores. Los Organizadores hacen expresa reserva de rechazar cualquier gasto de esta</w:t>
      </w:r>
      <w:r w:rsidR="00964312" w:rsidRPr="004E281A">
        <w:rPr>
          <w:rFonts w:asciiTheme="minorHAnsi" w:hAnsiTheme="minorHAnsi" w:cstheme="minorHAnsi"/>
          <w:b/>
          <w:color w:val="003300"/>
          <w:sz w:val="22"/>
          <w:szCs w:val="22"/>
        </w:rPr>
        <w:t xml:space="preserve"> índole a su exclusivo criterio</w:t>
      </w:r>
      <w:r w:rsidRPr="004E281A">
        <w:rPr>
          <w:rFonts w:asciiTheme="minorHAnsi" w:hAnsiTheme="minorHAnsi" w:cstheme="minorHAnsi"/>
          <w:b/>
          <w:color w:val="003300"/>
          <w:sz w:val="22"/>
          <w:szCs w:val="22"/>
        </w:rPr>
        <w:t>.</w:t>
      </w:r>
    </w:p>
    <w:p w:rsidR="00CB5698" w:rsidRPr="00915709" w:rsidRDefault="00CB5698" w:rsidP="00E2730F">
      <w:pPr>
        <w:keepLines/>
        <w:suppressAutoHyphens/>
        <w:autoSpaceDE w:val="0"/>
        <w:autoSpaceDN w:val="0"/>
        <w:adjustRightInd w:val="0"/>
        <w:ind w:left="360"/>
        <w:jc w:val="both"/>
        <w:rPr>
          <w:rFonts w:asciiTheme="minorHAnsi" w:hAnsiTheme="minorHAnsi" w:cstheme="minorHAnsi"/>
          <w:color w:val="003300"/>
          <w:sz w:val="22"/>
          <w:szCs w:val="22"/>
        </w:rPr>
      </w:pPr>
    </w:p>
    <w:p w:rsidR="00CB5698" w:rsidRPr="00915709" w:rsidRDefault="00F129D3"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El monto de cada premio no podrá destinarse a</w:t>
      </w:r>
      <w:r w:rsidR="00560153" w:rsidRPr="00915709">
        <w:rPr>
          <w:rFonts w:asciiTheme="minorHAnsi" w:hAnsiTheme="minorHAnsi" w:cstheme="minorHAnsi"/>
          <w:color w:val="003300"/>
          <w:sz w:val="22"/>
          <w:szCs w:val="22"/>
        </w:rPr>
        <w:t xml:space="preserve"> la financiación de</w:t>
      </w:r>
      <w:r w:rsidR="00103F3C">
        <w:rPr>
          <w:rFonts w:asciiTheme="minorHAnsi" w:hAnsiTheme="minorHAnsi" w:cstheme="minorHAnsi"/>
          <w:color w:val="003300"/>
          <w:sz w:val="22"/>
          <w:szCs w:val="22"/>
        </w:rPr>
        <w:t xml:space="preserve"> </w:t>
      </w:r>
      <w:r w:rsidR="00B16BE4" w:rsidRPr="00915709">
        <w:rPr>
          <w:rFonts w:asciiTheme="minorHAnsi" w:hAnsiTheme="minorHAnsi" w:cstheme="minorHAnsi"/>
          <w:color w:val="003300"/>
          <w:sz w:val="22"/>
          <w:szCs w:val="22"/>
        </w:rPr>
        <w:t>la</w:t>
      </w:r>
      <w:r w:rsidR="00CB5698" w:rsidRPr="00915709">
        <w:rPr>
          <w:rFonts w:asciiTheme="minorHAnsi" w:hAnsiTheme="minorHAnsi" w:cstheme="minorHAnsi"/>
          <w:color w:val="003300"/>
          <w:sz w:val="22"/>
          <w:szCs w:val="22"/>
        </w:rPr>
        <w:t xml:space="preserve"> gestión </w:t>
      </w:r>
      <w:r w:rsidR="00B16BE4" w:rsidRPr="00915709">
        <w:rPr>
          <w:rFonts w:asciiTheme="minorHAnsi" w:hAnsiTheme="minorHAnsi" w:cstheme="minorHAnsi"/>
          <w:color w:val="003300"/>
          <w:sz w:val="22"/>
          <w:szCs w:val="22"/>
        </w:rPr>
        <w:t xml:space="preserve">administrativa </w:t>
      </w:r>
      <w:r w:rsidR="00964312" w:rsidRPr="00915709">
        <w:rPr>
          <w:rFonts w:asciiTheme="minorHAnsi" w:hAnsiTheme="minorHAnsi" w:cstheme="minorHAnsi"/>
          <w:color w:val="003300"/>
          <w:sz w:val="22"/>
          <w:szCs w:val="22"/>
        </w:rPr>
        <w:t xml:space="preserve">de cada proyecto ganador </w:t>
      </w:r>
      <w:r w:rsidR="00560153" w:rsidRPr="00915709">
        <w:rPr>
          <w:rFonts w:asciiTheme="minorHAnsi" w:hAnsiTheme="minorHAnsi" w:cstheme="minorHAnsi"/>
          <w:color w:val="003300"/>
          <w:sz w:val="22"/>
          <w:szCs w:val="22"/>
        </w:rPr>
        <w:t>en un porcentaje mayor a</w:t>
      </w:r>
      <w:r w:rsidR="00103F3C">
        <w:rPr>
          <w:rFonts w:asciiTheme="minorHAnsi" w:hAnsiTheme="minorHAnsi" w:cstheme="minorHAnsi"/>
          <w:color w:val="003300"/>
          <w:sz w:val="22"/>
          <w:szCs w:val="22"/>
        </w:rPr>
        <w:t xml:space="preserve"> </w:t>
      </w:r>
      <w:r w:rsidR="00B16BE4" w:rsidRPr="00915709">
        <w:rPr>
          <w:rFonts w:asciiTheme="minorHAnsi" w:hAnsiTheme="minorHAnsi" w:cstheme="minorHAnsi"/>
          <w:color w:val="003300"/>
          <w:sz w:val="22"/>
          <w:szCs w:val="22"/>
        </w:rPr>
        <w:t>20%</w:t>
      </w:r>
      <w:r w:rsidR="00103F3C">
        <w:rPr>
          <w:rFonts w:asciiTheme="minorHAnsi" w:hAnsiTheme="minorHAnsi" w:cstheme="minorHAnsi"/>
          <w:color w:val="003300"/>
          <w:sz w:val="22"/>
          <w:szCs w:val="22"/>
        </w:rPr>
        <w:t xml:space="preserve"> </w:t>
      </w:r>
      <w:r w:rsidR="00E14B06" w:rsidRPr="00915709">
        <w:rPr>
          <w:rFonts w:asciiTheme="minorHAnsi" w:hAnsiTheme="minorHAnsi" w:cstheme="minorHAnsi"/>
          <w:color w:val="003300"/>
          <w:sz w:val="22"/>
          <w:szCs w:val="22"/>
        </w:rPr>
        <w:t>del presupuesto total del proyecto</w:t>
      </w:r>
      <w:r w:rsidR="00964312" w:rsidRPr="00915709">
        <w:rPr>
          <w:rFonts w:asciiTheme="minorHAnsi" w:hAnsiTheme="minorHAnsi" w:cstheme="minorHAnsi"/>
          <w:color w:val="003300"/>
          <w:sz w:val="22"/>
          <w:szCs w:val="22"/>
        </w:rPr>
        <w:t>.</w:t>
      </w:r>
    </w:p>
    <w:p w:rsidR="00163895" w:rsidRDefault="00163895" w:rsidP="00964312">
      <w:pPr>
        <w:keepLines/>
        <w:suppressAutoHyphens/>
        <w:autoSpaceDE w:val="0"/>
        <w:autoSpaceDN w:val="0"/>
        <w:adjustRightInd w:val="0"/>
        <w:jc w:val="both"/>
        <w:rPr>
          <w:rFonts w:asciiTheme="minorHAnsi" w:hAnsiTheme="minorHAnsi" w:cstheme="minorHAnsi"/>
          <w:color w:val="003300"/>
          <w:sz w:val="22"/>
          <w:szCs w:val="22"/>
        </w:rPr>
      </w:pPr>
    </w:p>
    <w:p w:rsidR="00964312" w:rsidRPr="00915709" w:rsidRDefault="00964312" w:rsidP="00964312">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El monto de cada premio no podrá destinarse al financiamiento de ninguno de los siguientes rubros del proyecto ganador:</w:t>
      </w:r>
    </w:p>
    <w:p w:rsidR="00CB5698" w:rsidRPr="00915709" w:rsidRDefault="00CB569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salarios de directivos del </w:t>
      </w:r>
      <w:r w:rsidR="00964312" w:rsidRPr="00915709">
        <w:rPr>
          <w:rFonts w:asciiTheme="minorHAnsi" w:hAnsiTheme="minorHAnsi" w:cstheme="minorHAnsi"/>
          <w:color w:val="003300"/>
          <w:sz w:val="22"/>
          <w:szCs w:val="22"/>
        </w:rPr>
        <w:t>Participante</w:t>
      </w:r>
      <w:r w:rsidR="00660D38" w:rsidRPr="00915709">
        <w:rPr>
          <w:rFonts w:asciiTheme="minorHAnsi" w:hAnsiTheme="minorHAnsi" w:cstheme="minorHAnsi"/>
          <w:color w:val="003300"/>
          <w:sz w:val="22"/>
          <w:szCs w:val="22"/>
        </w:rPr>
        <w:t>;</w:t>
      </w:r>
    </w:p>
    <w:p w:rsidR="00CB5698" w:rsidRPr="00915709" w:rsidRDefault="00CB569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becas o pasantías</w:t>
      </w:r>
      <w:r w:rsidR="00660D38" w:rsidRPr="00915709">
        <w:rPr>
          <w:rFonts w:asciiTheme="minorHAnsi" w:hAnsiTheme="minorHAnsi" w:cstheme="minorHAnsi"/>
          <w:color w:val="003300"/>
          <w:sz w:val="22"/>
          <w:szCs w:val="22"/>
        </w:rPr>
        <w:t>;</w:t>
      </w:r>
    </w:p>
    <w:p w:rsidR="00CB5698" w:rsidRPr="00915709" w:rsidRDefault="00CB569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asistencia a congresos o conferencias</w:t>
      </w:r>
      <w:r w:rsidR="00660D38" w:rsidRPr="00915709">
        <w:rPr>
          <w:rFonts w:asciiTheme="minorHAnsi" w:hAnsiTheme="minorHAnsi" w:cstheme="minorHAnsi"/>
          <w:color w:val="003300"/>
          <w:sz w:val="22"/>
          <w:szCs w:val="22"/>
        </w:rPr>
        <w:t>;</w:t>
      </w:r>
    </w:p>
    <w:p w:rsidR="00CB5698" w:rsidRPr="00915709" w:rsidRDefault="00CB569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gastos administrativos regulares </w:t>
      </w:r>
      <w:r w:rsidR="00964312" w:rsidRPr="00915709">
        <w:rPr>
          <w:rFonts w:asciiTheme="minorHAnsi" w:hAnsiTheme="minorHAnsi" w:cstheme="minorHAnsi"/>
          <w:color w:val="003300"/>
          <w:sz w:val="22"/>
          <w:szCs w:val="22"/>
        </w:rPr>
        <w:t xml:space="preserve">tales </w:t>
      </w:r>
      <w:r w:rsidRPr="00915709">
        <w:rPr>
          <w:rFonts w:asciiTheme="minorHAnsi" w:hAnsiTheme="minorHAnsi" w:cstheme="minorHAnsi"/>
          <w:color w:val="003300"/>
          <w:sz w:val="22"/>
          <w:szCs w:val="22"/>
        </w:rPr>
        <w:t xml:space="preserve">como alquiler o mantenimiento de oficina, luz, agua, gas, teléfono o conexión a </w:t>
      </w:r>
      <w:r w:rsidR="00964312" w:rsidRPr="00915709">
        <w:rPr>
          <w:rFonts w:asciiTheme="minorHAnsi" w:hAnsiTheme="minorHAnsi" w:cstheme="minorHAnsi"/>
          <w:color w:val="003300"/>
          <w:sz w:val="22"/>
          <w:szCs w:val="22"/>
        </w:rPr>
        <w:t>I</w:t>
      </w:r>
      <w:r w:rsidR="00660D38" w:rsidRPr="00915709">
        <w:rPr>
          <w:rFonts w:asciiTheme="minorHAnsi" w:hAnsiTheme="minorHAnsi" w:cstheme="minorHAnsi"/>
          <w:color w:val="003300"/>
          <w:sz w:val="22"/>
          <w:szCs w:val="22"/>
        </w:rPr>
        <w:t>nternet;</w:t>
      </w:r>
    </w:p>
    <w:p w:rsidR="00CB5698" w:rsidRPr="00915709" w:rsidRDefault="00660D3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impuestos, tasas y aranceles;</w:t>
      </w:r>
    </w:p>
    <w:p w:rsidR="00CB5698" w:rsidRPr="00915709" w:rsidRDefault="00CB5698" w:rsidP="00E2730F">
      <w:pPr>
        <w:keepLines/>
        <w:numPr>
          <w:ilvl w:val="0"/>
          <w:numId w:val="25"/>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actividades preliminares (por ejemplo, diagnóstico para presentar en el proyecto).</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color w:val="003300"/>
          <w:sz w:val="22"/>
          <w:szCs w:val="22"/>
        </w:rPr>
        <w:t>Los gastos bancarios u otros gastos administrativos que se generen por la transferencia del premio corren por cuenta de la organización ejecutora del proyecto.</w:t>
      </w: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p>
    <w:p w:rsidR="00CB5698" w:rsidRPr="00915709" w:rsidRDefault="009E6B0C"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7</w:t>
      </w:r>
      <w:r w:rsidR="00CB5698" w:rsidRPr="00915709">
        <w:rPr>
          <w:rFonts w:asciiTheme="minorHAnsi" w:hAnsiTheme="minorHAnsi" w:cstheme="minorHAnsi"/>
          <w:b/>
          <w:bCs/>
          <w:color w:val="003300"/>
          <w:sz w:val="22"/>
          <w:szCs w:val="22"/>
        </w:rPr>
        <w:t>. Presentación de proyectos</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660D3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Los formularios mencionados en el punto 3 de estas Bases </w:t>
      </w:r>
      <w:r w:rsidR="005D4273" w:rsidRPr="00915709">
        <w:rPr>
          <w:rFonts w:asciiTheme="minorHAnsi" w:hAnsiTheme="minorHAnsi" w:cstheme="minorHAnsi"/>
          <w:color w:val="003300"/>
          <w:sz w:val="22"/>
          <w:szCs w:val="22"/>
        </w:rPr>
        <w:t>puede</w:t>
      </w:r>
      <w:r w:rsidRPr="00915709">
        <w:rPr>
          <w:rFonts w:asciiTheme="minorHAnsi" w:hAnsiTheme="minorHAnsi" w:cstheme="minorHAnsi"/>
          <w:color w:val="003300"/>
          <w:sz w:val="22"/>
          <w:szCs w:val="22"/>
        </w:rPr>
        <w:t>n</w:t>
      </w:r>
      <w:r w:rsidR="005D4273" w:rsidRPr="00915709">
        <w:rPr>
          <w:rFonts w:asciiTheme="minorHAnsi" w:hAnsiTheme="minorHAnsi" w:cstheme="minorHAnsi"/>
          <w:color w:val="003300"/>
          <w:sz w:val="22"/>
          <w:szCs w:val="22"/>
        </w:rPr>
        <w:t xml:space="preserve"> descargarse d</w:t>
      </w:r>
      <w:r w:rsidR="00CB5698" w:rsidRPr="00915709">
        <w:rPr>
          <w:rFonts w:asciiTheme="minorHAnsi" w:hAnsiTheme="minorHAnsi" w:cstheme="minorHAnsi"/>
          <w:color w:val="003300"/>
          <w:sz w:val="22"/>
          <w:szCs w:val="22"/>
        </w:rPr>
        <w:t xml:space="preserve">e la página web </w:t>
      </w:r>
      <w:hyperlink r:id="rId11" w:history="1">
        <w:r w:rsidR="00523CE0" w:rsidRPr="00523CE0">
          <w:rPr>
            <w:rStyle w:val="Hipervnculo"/>
            <w:rFonts w:asciiTheme="minorHAnsi" w:hAnsiTheme="minorHAnsi"/>
            <w:sz w:val="22"/>
            <w:szCs w:val="22"/>
          </w:rPr>
          <w:t>http://www.cocacoladeargentina.com.ar/sala-de-prensa/comunicados-de-prensa/fundacion-vida-silvestre-y-cocacola-argentina-lanzan-la-decima-edicion-del-concurso-de-agua</w:t>
        </w:r>
      </w:hyperlink>
      <w:r w:rsidR="00523CE0" w:rsidRPr="00523CE0">
        <w:rPr>
          <w:rFonts w:asciiTheme="minorHAnsi" w:hAnsiTheme="minorHAnsi" w:cstheme="minorHAnsi"/>
          <w:color w:val="003300"/>
          <w:sz w:val="22"/>
          <w:szCs w:val="22"/>
        </w:rPr>
        <w:t xml:space="preserve"> </w:t>
      </w:r>
      <w:r w:rsidR="00103F3C" w:rsidRPr="00523CE0">
        <w:rPr>
          <w:rFonts w:asciiTheme="minorHAnsi" w:hAnsiTheme="minorHAnsi" w:cstheme="minorHAnsi"/>
          <w:color w:val="003300"/>
          <w:sz w:val="22"/>
          <w:szCs w:val="22"/>
        </w:rPr>
        <w:t xml:space="preserve"> </w:t>
      </w:r>
      <w:r w:rsidR="00215DA1" w:rsidRPr="00523CE0">
        <w:rPr>
          <w:rFonts w:asciiTheme="minorHAnsi" w:hAnsiTheme="minorHAnsi" w:cstheme="minorHAnsi"/>
          <w:color w:val="003300"/>
          <w:sz w:val="22"/>
          <w:szCs w:val="22"/>
        </w:rPr>
        <w:t>o</w:t>
      </w:r>
      <w:r w:rsidR="00103F3C" w:rsidRPr="00523CE0">
        <w:rPr>
          <w:rFonts w:asciiTheme="minorHAnsi" w:hAnsiTheme="minorHAnsi" w:cstheme="minorHAnsi"/>
          <w:color w:val="003300"/>
          <w:sz w:val="22"/>
          <w:szCs w:val="22"/>
        </w:rPr>
        <w:t xml:space="preserve"> </w:t>
      </w:r>
      <w:r w:rsidR="00CB5698" w:rsidRPr="00915709">
        <w:rPr>
          <w:rFonts w:asciiTheme="minorHAnsi" w:hAnsiTheme="minorHAnsi" w:cstheme="minorHAnsi"/>
          <w:color w:val="003300"/>
          <w:sz w:val="22"/>
          <w:szCs w:val="22"/>
        </w:rPr>
        <w:t>solicitar</w:t>
      </w:r>
      <w:r w:rsidR="005D4273" w:rsidRPr="00915709">
        <w:rPr>
          <w:rFonts w:asciiTheme="minorHAnsi" w:hAnsiTheme="minorHAnsi" w:cstheme="minorHAnsi"/>
          <w:color w:val="003300"/>
          <w:sz w:val="22"/>
          <w:szCs w:val="22"/>
        </w:rPr>
        <w:t>se</w:t>
      </w:r>
      <w:r w:rsidR="00CB5698" w:rsidRPr="00915709">
        <w:rPr>
          <w:rFonts w:asciiTheme="minorHAnsi" w:hAnsiTheme="minorHAnsi" w:cstheme="minorHAnsi"/>
          <w:color w:val="003300"/>
          <w:sz w:val="22"/>
          <w:szCs w:val="22"/>
        </w:rPr>
        <w:t xml:space="preserve"> por correo electrónico a </w:t>
      </w:r>
      <w:hyperlink r:id="rId12" w:history="1">
        <w:r w:rsidR="00215DA1" w:rsidRPr="000D7053">
          <w:rPr>
            <w:rFonts w:asciiTheme="minorHAnsi" w:hAnsiTheme="minorHAnsi" w:cstheme="minorHAnsi"/>
            <w:b/>
            <w:color w:val="003300"/>
            <w:sz w:val="22"/>
            <w:szCs w:val="22"/>
          </w:rPr>
          <w:t>concurso@vidasilvestre.org.ar</w:t>
        </w:r>
      </w:hyperlink>
      <w:r w:rsidR="00CB5698" w:rsidRPr="00915709">
        <w:rPr>
          <w:rFonts w:asciiTheme="minorHAnsi" w:hAnsiTheme="minorHAnsi" w:cstheme="minorHAnsi"/>
          <w:color w:val="003300"/>
          <w:sz w:val="22"/>
          <w:szCs w:val="22"/>
        </w:rPr>
        <w:t xml:space="preserve">, indicando en Asunto: “Pedido de Formulario – Concurso de Proyectos de Agua”.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lastRenderedPageBreak/>
        <w:t>En caso de requeri</w:t>
      </w:r>
      <w:r w:rsidR="00517516" w:rsidRPr="00915709">
        <w:rPr>
          <w:rFonts w:asciiTheme="minorHAnsi" w:hAnsiTheme="minorHAnsi" w:cstheme="minorHAnsi"/>
          <w:color w:val="003300"/>
          <w:sz w:val="22"/>
          <w:szCs w:val="22"/>
        </w:rPr>
        <w:t>r</w:t>
      </w:r>
      <w:r w:rsidRPr="00915709">
        <w:rPr>
          <w:rFonts w:asciiTheme="minorHAnsi" w:hAnsiTheme="minorHAnsi" w:cstheme="minorHAnsi"/>
          <w:color w:val="003300"/>
          <w:sz w:val="22"/>
          <w:szCs w:val="22"/>
        </w:rPr>
        <w:t xml:space="preserve"> instrucciones adicionales para completar </w:t>
      </w:r>
      <w:r w:rsidR="00660D38" w:rsidRPr="00915709">
        <w:rPr>
          <w:rFonts w:asciiTheme="minorHAnsi" w:hAnsiTheme="minorHAnsi" w:cstheme="minorHAnsi"/>
          <w:color w:val="003300"/>
          <w:sz w:val="22"/>
          <w:szCs w:val="22"/>
        </w:rPr>
        <w:t>los formularios mencionados en el punto 3 de estas Bases</w:t>
      </w:r>
      <w:r w:rsidRPr="00915709">
        <w:rPr>
          <w:rFonts w:asciiTheme="minorHAnsi" w:hAnsiTheme="minorHAnsi" w:cstheme="minorHAnsi"/>
          <w:color w:val="003300"/>
          <w:sz w:val="22"/>
          <w:szCs w:val="22"/>
        </w:rPr>
        <w:t xml:space="preserve">, las organizaciones interesadas en </w:t>
      </w:r>
      <w:r w:rsidR="00517516" w:rsidRPr="00915709">
        <w:rPr>
          <w:rFonts w:asciiTheme="minorHAnsi" w:hAnsiTheme="minorHAnsi" w:cstheme="minorHAnsi"/>
          <w:color w:val="003300"/>
          <w:sz w:val="22"/>
          <w:szCs w:val="22"/>
        </w:rPr>
        <w:t>participar del Concurso</w:t>
      </w:r>
      <w:r w:rsidRPr="00915709">
        <w:rPr>
          <w:rFonts w:asciiTheme="minorHAnsi" w:hAnsiTheme="minorHAnsi" w:cstheme="minorHAnsi"/>
          <w:color w:val="003300"/>
          <w:sz w:val="22"/>
          <w:szCs w:val="22"/>
        </w:rPr>
        <w:t xml:space="preserve"> podrán solicitar asistencia específica a la Fundación Vida Silvestre Argentina</w:t>
      </w:r>
      <w:r w:rsidR="004E281A">
        <w:rPr>
          <w:rFonts w:asciiTheme="minorHAnsi" w:hAnsiTheme="minorHAnsi" w:cstheme="minorHAnsi"/>
          <w:color w:val="003300"/>
          <w:sz w:val="22"/>
          <w:szCs w:val="22"/>
        </w:rPr>
        <w:t>.</w:t>
      </w:r>
      <w:r w:rsidRPr="00915709">
        <w:rPr>
          <w:rFonts w:asciiTheme="minorHAnsi" w:hAnsiTheme="minorHAnsi" w:cstheme="minorHAnsi"/>
          <w:color w:val="003300"/>
          <w:sz w:val="22"/>
          <w:szCs w:val="22"/>
        </w:rPr>
        <w:t xml:space="preserve"> Para ello, deben dirigirse por mail a </w:t>
      </w:r>
      <w:r w:rsidRPr="00915709">
        <w:rPr>
          <w:rFonts w:asciiTheme="minorHAnsi" w:hAnsiTheme="minorHAnsi" w:cstheme="minorHAnsi"/>
          <w:b/>
          <w:bCs/>
          <w:color w:val="003300"/>
          <w:sz w:val="22"/>
          <w:szCs w:val="22"/>
        </w:rPr>
        <w:t>concurso@vidasilvestre.org.ar</w:t>
      </w:r>
      <w:r w:rsidRPr="00915709">
        <w:rPr>
          <w:rFonts w:asciiTheme="minorHAnsi" w:hAnsiTheme="minorHAnsi" w:cstheme="minorHAnsi"/>
          <w:color w:val="003300"/>
          <w:sz w:val="22"/>
          <w:szCs w:val="22"/>
        </w:rPr>
        <w:t xml:space="preserve"> o a</w:t>
      </w:r>
      <w:r w:rsidR="00103F3C">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l</w:t>
      </w:r>
      <w:r w:rsidR="00517516" w:rsidRPr="00915709">
        <w:rPr>
          <w:rFonts w:asciiTheme="minorHAnsi" w:hAnsiTheme="minorHAnsi" w:cstheme="minorHAnsi"/>
          <w:color w:val="003300"/>
          <w:sz w:val="22"/>
          <w:szCs w:val="22"/>
        </w:rPr>
        <w:t>os</w:t>
      </w:r>
      <w:r w:rsidRPr="00915709">
        <w:rPr>
          <w:rFonts w:asciiTheme="minorHAnsi" w:hAnsiTheme="minorHAnsi" w:cstheme="minorHAnsi"/>
          <w:color w:val="003300"/>
          <w:sz w:val="22"/>
          <w:szCs w:val="22"/>
        </w:rPr>
        <w:t xml:space="preserve"> número</w:t>
      </w:r>
      <w:r w:rsidR="00517516" w:rsidRPr="00915709">
        <w:rPr>
          <w:rFonts w:asciiTheme="minorHAnsi" w:hAnsiTheme="minorHAnsi" w:cstheme="minorHAnsi"/>
          <w:color w:val="003300"/>
          <w:sz w:val="22"/>
          <w:szCs w:val="22"/>
        </w:rPr>
        <w:t>s</w:t>
      </w:r>
      <w:r w:rsidRPr="00915709">
        <w:rPr>
          <w:rFonts w:asciiTheme="minorHAnsi" w:hAnsiTheme="minorHAnsi" w:cstheme="minorHAnsi"/>
          <w:color w:val="003300"/>
          <w:sz w:val="22"/>
          <w:szCs w:val="22"/>
        </w:rPr>
        <w:t xml:space="preserve"> telefónico</w:t>
      </w:r>
      <w:r w:rsidR="00517516" w:rsidRPr="00915709">
        <w:rPr>
          <w:rFonts w:asciiTheme="minorHAnsi" w:hAnsiTheme="minorHAnsi" w:cstheme="minorHAnsi"/>
          <w:color w:val="003300"/>
          <w:sz w:val="22"/>
          <w:szCs w:val="22"/>
        </w:rPr>
        <w:t>s</w:t>
      </w:r>
      <w:r w:rsidR="00103F3C">
        <w:rPr>
          <w:rFonts w:asciiTheme="minorHAnsi" w:hAnsiTheme="minorHAnsi" w:cstheme="minorHAnsi"/>
          <w:color w:val="003300"/>
          <w:sz w:val="22"/>
          <w:szCs w:val="22"/>
        </w:rPr>
        <w:t xml:space="preserve"> </w:t>
      </w:r>
      <w:r w:rsidRPr="00915709">
        <w:rPr>
          <w:rFonts w:asciiTheme="minorHAnsi" w:hAnsiTheme="minorHAnsi" w:cstheme="minorHAnsi"/>
          <w:b/>
          <w:bCs/>
          <w:color w:val="003300"/>
          <w:sz w:val="22"/>
          <w:szCs w:val="22"/>
        </w:rPr>
        <w:t>(011) 4331-3631</w:t>
      </w:r>
      <w:r w:rsidRPr="00915709">
        <w:rPr>
          <w:rFonts w:asciiTheme="minorHAnsi" w:hAnsiTheme="minorHAnsi" w:cstheme="minorHAnsi"/>
          <w:color w:val="003300"/>
          <w:sz w:val="22"/>
          <w:szCs w:val="22"/>
        </w:rPr>
        <w:t xml:space="preserve">.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560153"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 formularios mencionados en el punto 3 de estas Bases</w:t>
      </w:r>
      <w:r w:rsidR="00CB5698" w:rsidRPr="00915709">
        <w:rPr>
          <w:rFonts w:asciiTheme="minorHAnsi" w:hAnsiTheme="minorHAnsi" w:cstheme="minorHAnsi"/>
          <w:color w:val="003300"/>
          <w:sz w:val="22"/>
          <w:szCs w:val="22"/>
        </w:rPr>
        <w:t xml:space="preserve">, la información técnica </w:t>
      </w:r>
      <w:r w:rsidRPr="00915709">
        <w:rPr>
          <w:rFonts w:asciiTheme="minorHAnsi" w:hAnsiTheme="minorHAnsi" w:cstheme="minorHAnsi"/>
          <w:color w:val="003300"/>
          <w:sz w:val="22"/>
          <w:szCs w:val="22"/>
        </w:rPr>
        <w:t xml:space="preserve">que </w:t>
      </w:r>
      <w:r w:rsidR="00CB5698" w:rsidRPr="00915709">
        <w:rPr>
          <w:rFonts w:asciiTheme="minorHAnsi" w:hAnsiTheme="minorHAnsi" w:cstheme="minorHAnsi"/>
          <w:color w:val="003300"/>
          <w:sz w:val="22"/>
          <w:szCs w:val="22"/>
        </w:rPr>
        <w:t>correspond</w:t>
      </w:r>
      <w:r w:rsidRPr="00915709">
        <w:rPr>
          <w:rFonts w:asciiTheme="minorHAnsi" w:hAnsiTheme="minorHAnsi" w:cstheme="minorHAnsi"/>
          <w:color w:val="003300"/>
          <w:sz w:val="22"/>
          <w:szCs w:val="22"/>
        </w:rPr>
        <w:t>a</w:t>
      </w:r>
      <w:r w:rsidR="00CB5698" w:rsidRPr="00915709">
        <w:rPr>
          <w:rFonts w:asciiTheme="minorHAnsi" w:hAnsiTheme="minorHAnsi" w:cstheme="minorHAnsi"/>
          <w:color w:val="003300"/>
          <w:sz w:val="22"/>
          <w:szCs w:val="22"/>
        </w:rPr>
        <w:t xml:space="preserve"> y la documentación respaldatoria necesaria deben ser enviados por correo electrónico a la dirección </w:t>
      </w:r>
      <w:r w:rsidR="00CB5698" w:rsidRPr="00915709">
        <w:rPr>
          <w:rFonts w:asciiTheme="minorHAnsi" w:hAnsiTheme="minorHAnsi" w:cstheme="minorHAnsi"/>
          <w:b/>
          <w:bCs/>
          <w:color w:val="003300"/>
          <w:sz w:val="22"/>
          <w:szCs w:val="22"/>
        </w:rPr>
        <w:t>concurso@vidasilvestre.org.ar</w:t>
      </w:r>
      <w:r w:rsidR="00CB5698" w:rsidRPr="00915709">
        <w:rPr>
          <w:rFonts w:asciiTheme="minorHAnsi" w:hAnsiTheme="minorHAnsi" w:cstheme="minorHAnsi"/>
          <w:color w:val="003300"/>
          <w:sz w:val="22"/>
          <w:szCs w:val="22"/>
        </w:rPr>
        <w:t xml:space="preserve"> o por correo postal a </w:t>
      </w:r>
      <w:r w:rsidR="00CB5698" w:rsidRPr="00915709">
        <w:rPr>
          <w:rFonts w:asciiTheme="minorHAnsi" w:hAnsiTheme="minorHAnsi" w:cstheme="minorHAnsi"/>
          <w:b/>
          <w:bCs/>
          <w:color w:val="003300"/>
          <w:sz w:val="22"/>
          <w:szCs w:val="22"/>
        </w:rPr>
        <w:t>Defensa 251 piso 6 oficina K (1065) - Ciudad Autónoma de Buenos Aires</w:t>
      </w:r>
      <w:r w:rsidR="0000292B">
        <w:rPr>
          <w:rFonts w:asciiTheme="minorHAnsi" w:hAnsiTheme="minorHAnsi" w:cstheme="minorHAnsi"/>
          <w:b/>
          <w:bCs/>
          <w:color w:val="003300"/>
          <w:sz w:val="22"/>
          <w:szCs w:val="22"/>
        </w:rPr>
        <w:t xml:space="preserve"> en la fecha correspondiente</w:t>
      </w:r>
      <w:r w:rsidR="00CB5698" w:rsidRPr="00915709">
        <w:rPr>
          <w:rFonts w:asciiTheme="minorHAnsi" w:hAnsiTheme="minorHAnsi" w:cstheme="minorHAnsi"/>
          <w:color w:val="003300"/>
          <w:sz w:val="22"/>
          <w:szCs w:val="22"/>
        </w:rPr>
        <w:t xml:space="preserve">. No serán admitidas presentaciones enviadas por fax, entregadas personalmente o enviadas a una dirección de correo electrónico o postal diferente a las arriba especificadas.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Contra recepción de las propuestas por las vías habilitadas, las organizaciones postulantes recibirán un acuse de recibo y número de seguimiento del trámite en la casilla de correo electrónico que hayan indicado en el formulario</w:t>
      </w:r>
      <w:r w:rsidR="00560153" w:rsidRPr="00915709">
        <w:rPr>
          <w:rFonts w:asciiTheme="minorHAnsi" w:hAnsiTheme="minorHAnsi" w:cstheme="minorHAnsi"/>
          <w:color w:val="003300"/>
          <w:sz w:val="22"/>
          <w:szCs w:val="22"/>
        </w:rPr>
        <w:t xml:space="preserve"> correspondiente</w:t>
      </w:r>
      <w:r w:rsidRPr="00915709">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184852" w:rsidRPr="00AC476A"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AC476A">
        <w:rPr>
          <w:rFonts w:asciiTheme="minorHAnsi" w:hAnsiTheme="minorHAnsi" w:cstheme="minorHAnsi"/>
          <w:b/>
          <w:bCs/>
          <w:color w:val="003300"/>
          <w:sz w:val="22"/>
          <w:szCs w:val="22"/>
        </w:rPr>
        <w:t xml:space="preserve">El </w:t>
      </w:r>
      <w:r w:rsidR="000D7053">
        <w:rPr>
          <w:rFonts w:asciiTheme="minorHAnsi" w:hAnsiTheme="minorHAnsi" w:cstheme="minorHAnsi"/>
          <w:b/>
          <w:bCs/>
          <w:color w:val="003300"/>
          <w:sz w:val="22"/>
          <w:szCs w:val="22"/>
        </w:rPr>
        <w:t xml:space="preserve">nuevo </w:t>
      </w:r>
      <w:r w:rsidRPr="00AC476A">
        <w:rPr>
          <w:rFonts w:asciiTheme="minorHAnsi" w:hAnsiTheme="minorHAnsi" w:cstheme="minorHAnsi"/>
          <w:b/>
          <w:bCs/>
          <w:color w:val="003300"/>
          <w:sz w:val="22"/>
          <w:szCs w:val="22"/>
        </w:rPr>
        <w:t>plazo para la presentación de</w:t>
      </w:r>
      <w:r w:rsidR="00184852" w:rsidRPr="00AC476A">
        <w:rPr>
          <w:rFonts w:asciiTheme="minorHAnsi" w:hAnsiTheme="minorHAnsi" w:cstheme="minorHAnsi"/>
          <w:b/>
          <w:bCs/>
          <w:color w:val="003300"/>
          <w:sz w:val="22"/>
          <w:szCs w:val="22"/>
        </w:rPr>
        <w:t xml:space="preserve">l </w:t>
      </w:r>
      <w:r w:rsidR="00560153" w:rsidRPr="00AC476A">
        <w:rPr>
          <w:rFonts w:asciiTheme="minorHAnsi" w:hAnsiTheme="minorHAnsi" w:cstheme="minorHAnsi"/>
          <w:b/>
          <w:bCs/>
          <w:i/>
          <w:color w:val="003300"/>
          <w:sz w:val="22"/>
          <w:szCs w:val="22"/>
        </w:rPr>
        <w:t xml:space="preserve">Formulario de </w:t>
      </w:r>
      <w:r w:rsidR="00B16BE4" w:rsidRPr="00AC476A">
        <w:rPr>
          <w:rFonts w:asciiTheme="minorHAnsi" w:hAnsiTheme="minorHAnsi" w:cstheme="minorHAnsi"/>
          <w:b/>
          <w:bCs/>
          <w:i/>
          <w:color w:val="003300"/>
          <w:sz w:val="22"/>
          <w:szCs w:val="22"/>
        </w:rPr>
        <w:t>Postulación</w:t>
      </w:r>
      <w:r w:rsidR="00DF2216">
        <w:rPr>
          <w:rFonts w:asciiTheme="minorHAnsi" w:hAnsiTheme="minorHAnsi" w:cstheme="minorHAnsi"/>
          <w:b/>
          <w:bCs/>
          <w:i/>
          <w:color w:val="003300"/>
          <w:sz w:val="22"/>
          <w:szCs w:val="22"/>
        </w:rPr>
        <w:t xml:space="preserve"> </w:t>
      </w:r>
      <w:r w:rsidRPr="00AC476A">
        <w:rPr>
          <w:rFonts w:asciiTheme="minorHAnsi" w:hAnsiTheme="minorHAnsi" w:cstheme="minorHAnsi"/>
          <w:b/>
          <w:bCs/>
          <w:color w:val="003300"/>
          <w:sz w:val="22"/>
          <w:szCs w:val="22"/>
        </w:rPr>
        <w:t xml:space="preserve">cierra el </w:t>
      </w:r>
      <w:r w:rsidR="00215DA1" w:rsidRPr="00215DA1">
        <w:rPr>
          <w:rFonts w:asciiTheme="minorHAnsi" w:hAnsiTheme="minorHAnsi" w:cstheme="minorHAnsi"/>
          <w:b/>
          <w:bCs/>
          <w:color w:val="003300"/>
          <w:sz w:val="22"/>
          <w:szCs w:val="22"/>
        </w:rPr>
        <w:t>día</w:t>
      </w:r>
      <w:r w:rsidR="00DF2216">
        <w:rPr>
          <w:rFonts w:asciiTheme="minorHAnsi" w:hAnsiTheme="minorHAnsi" w:cstheme="minorHAnsi"/>
          <w:b/>
          <w:bCs/>
          <w:color w:val="003300"/>
          <w:sz w:val="22"/>
          <w:szCs w:val="22"/>
        </w:rPr>
        <w:t xml:space="preserve"> </w:t>
      </w:r>
      <w:r w:rsidR="00523CE0">
        <w:rPr>
          <w:rFonts w:asciiTheme="minorHAnsi" w:hAnsiTheme="minorHAnsi" w:cstheme="minorHAnsi"/>
          <w:b/>
          <w:bCs/>
          <w:color w:val="003300"/>
          <w:sz w:val="22"/>
          <w:szCs w:val="22"/>
        </w:rPr>
        <w:t>10 de febrero</w:t>
      </w:r>
      <w:r w:rsidR="00DF2216">
        <w:rPr>
          <w:rFonts w:asciiTheme="minorHAnsi" w:hAnsiTheme="minorHAnsi" w:cstheme="minorHAnsi"/>
          <w:b/>
          <w:bCs/>
          <w:color w:val="003300"/>
          <w:sz w:val="22"/>
          <w:szCs w:val="22"/>
        </w:rPr>
        <w:t xml:space="preserve"> </w:t>
      </w:r>
      <w:r w:rsidR="00215DA1" w:rsidRPr="00215DA1">
        <w:rPr>
          <w:rFonts w:asciiTheme="minorHAnsi" w:hAnsiTheme="minorHAnsi" w:cstheme="minorHAnsi"/>
          <w:b/>
          <w:bCs/>
          <w:color w:val="003300"/>
          <w:sz w:val="22"/>
          <w:szCs w:val="22"/>
        </w:rPr>
        <w:t>de 2017</w:t>
      </w:r>
      <w:r w:rsidR="00DF2216">
        <w:rPr>
          <w:rFonts w:asciiTheme="minorHAnsi" w:hAnsiTheme="minorHAnsi" w:cstheme="minorHAnsi"/>
          <w:b/>
          <w:bCs/>
          <w:color w:val="003300"/>
          <w:sz w:val="22"/>
          <w:szCs w:val="22"/>
        </w:rPr>
        <w:t xml:space="preserve"> </w:t>
      </w:r>
      <w:r w:rsidR="00215DA1" w:rsidRPr="00215DA1">
        <w:rPr>
          <w:rFonts w:asciiTheme="minorHAnsi" w:hAnsiTheme="minorHAnsi" w:cstheme="minorHAnsi"/>
          <w:b/>
          <w:bCs/>
          <w:color w:val="003300"/>
          <w:sz w:val="22"/>
          <w:szCs w:val="22"/>
        </w:rPr>
        <w:t>a las 18.00 horas.</w:t>
      </w:r>
      <w:r w:rsidRPr="00AC476A">
        <w:rPr>
          <w:rFonts w:asciiTheme="minorHAnsi" w:hAnsiTheme="minorHAnsi" w:cstheme="minorHAnsi"/>
          <w:color w:val="003300"/>
          <w:sz w:val="22"/>
          <w:szCs w:val="22"/>
        </w:rPr>
        <w:t xml:space="preserve"> Los Organizadores no se hacen responsables por las inscripciones que no fueran completadas por falta de energía eléctrica, problemas con la línea telefónica o proveedor de Internet, siendo responsabilidad de la organización postulante asegurarse el correcto envío de su proyecto. Los proyectos enviados por correo postal deberán</w:t>
      </w:r>
      <w:r w:rsidR="0005601F" w:rsidRPr="00746B11">
        <w:rPr>
          <w:rFonts w:asciiTheme="minorHAnsi" w:hAnsiTheme="minorHAnsi" w:cstheme="minorHAnsi"/>
          <w:color w:val="003300"/>
          <w:sz w:val="22"/>
          <w:szCs w:val="22"/>
        </w:rPr>
        <w:t xml:space="preserve"> llegar a Fundación Vida Silvestre sin excepción</w:t>
      </w:r>
      <w:r w:rsidR="00BC297E" w:rsidRPr="00A07233">
        <w:rPr>
          <w:rFonts w:asciiTheme="minorHAnsi" w:hAnsiTheme="minorHAnsi" w:cstheme="minorHAnsi"/>
          <w:color w:val="003300"/>
          <w:sz w:val="22"/>
          <w:szCs w:val="22"/>
        </w:rPr>
        <w:t xml:space="preserve"> con </w:t>
      </w:r>
      <w:r w:rsidR="00215DA1" w:rsidRPr="00215DA1">
        <w:rPr>
          <w:rFonts w:asciiTheme="minorHAnsi" w:hAnsiTheme="minorHAnsi" w:cstheme="minorHAnsi"/>
          <w:color w:val="003300"/>
          <w:sz w:val="22"/>
          <w:szCs w:val="22"/>
        </w:rPr>
        <w:t>fecha límite</w:t>
      </w:r>
      <w:r w:rsidR="00DF2216">
        <w:rPr>
          <w:rFonts w:asciiTheme="minorHAnsi" w:hAnsiTheme="minorHAnsi" w:cstheme="minorHAnsi"/>
          <w:color w:val="003300"/>
          <w:sz w:val="22"/>
          <w:szCs w:val="22"/>
        </w:rPr>
        <w:t xml:space="preserve"> </w:t>
      </w:r>
      <w:r w:rsidR="00215DA1" w:rsidRPr="00215DA1">
        <w:rPr>
          <w:rFonts w:asciiTheme="minorHAnsi" w:hAnsiTheme="minorHAnsi" w:cstheme="minorHAnsi"/>
          <w:color w:val="003300"/>
          <w:sz w:val="22"/>
          <w:szCs w:val="22"/>
        </w:rPr>
        <w:t>el</w:t>
      </w:r>
      <w:r w:rsidR="00DF2216">
        <w:rPr>
          <w:rFonts w:asciiTheme="minorHAnsi" w:hAnsiTheme="minorHAnsi" w:cstheme="minorHAnsi"/>
          <w:color w:val="003300"/>
          <w:sz w:val="22"/>
          <w:szCs w:val="22"/>
        </w:rPr>
        <w:t xml:space="preserve"> </w:t>
      </w:r>
      <w:r w:rsidR="00523CE0">
        <w:rPr>
          <w:rFonts w:asciiTheme="minorHAnsi" w:hAnsiTheme="minorHAnsi" w:cstheme="minorHAnsi"/>
          <w:color w:val="003300"/>
          <w:sz w:val="22"/>
          <w:szCs w:val="22"/>
        </w:rPr>
        <w:t>10 de febrero</w:t>
      </w:r>
      <w:r w:rsidR="00DF2216">
        <w:rPr>
          <w:rFonts w:asciiTheme="minorHAnsi" w:hAnsiTheme="minorHAnsi" w:cstheme="minorHAnsi"/>
          <w:color w:val="003300"/>
          <w:sz w:val="22"/>
          <w:szCs w:val="22"/>
        </w:rPr>
        <w:t xml:space="preserve"> </w:t>
      </w:r>
      <w:r w:rsidR="00215DA1" w:rsidRPr="00215DA1">
        <w:rPr>
          <w:rFonts w:asciiTheme="minorHAnsi" w:hAnsiTheme="minorHAnsi" w:cstheme="minorHAnsi"/>
          <w:bCs/>
          <w:color w:val="003300"/>
          <w:sz w:val="22"/>
          <w:szCs w:val="22"/>
        </w:rPr>
        <w:t>de 2017</w:t>
      </w:r>
      <w:r w:rsidR="0005601F" w:rsidRPr="00AC476A">
        <w:rPr>
          <w:rFonts w:asciiTheme="minorHAnsi" w:hAnsiTheme="minorHAnsi" w:cstheme="minorHAnsi"/>
          <w:bCs/>
          <w:color w:val="003300"/>
          <w:sz w:val="22"/>
          <w:szCs w:val="22"/>
        </w:rPr>
        <w:t xml:space="preserve"> antes del 18:00 hs</w:t>
      </w:r>
      <w:r w:rsidRPr="00AC476A">
        <w:rPr>
          <w:rFonts w:asciiTheme="minorHAnsi" w:hAnsiTheme="minorHAnsi" w:cstheme="minorHAnsi"/>
          <w:color w:val="003300"/>
          <w:sz w:val="22"/>
          <w:szCs w:val="22"/>
        </w:rPr>
        <w:t xml:space="preserve">. Toda presentación realizada fuera de este plazo o que no sea realizada en el </w:t>
      </w:r>
      <w:r w:rsidR="00DD6CCB" w:rsidRPr="00746B11">
        <w:rPr>
          <w:rFonts w:asciiTheme="minorHAnsi" w:hAnsiTheme="minorHAnsi" w:cstheme="minorHAnsi"/>
          <w:bCs/>
          <w:i/>
          <w:color w:val="003300"/>
          <w:sz w:val="22"/>
          <w:szCs w:val="22"/>
        </w:rPr>
        <w:t xml:space="preserve">Formulario de </w:t>
      </w:r>
      <w:r w:rsidR="00B16BE4" w:rsidRPr="00A07233">
        <w:rPr>
          <w:rFonts w:asciiTheme="minorHAnsi" w:hAnsiTheme="minorHAnsi" w:cstheme="minorHAnsi"/>
          <w:bCs/>
          <w:i/>
          <w:color w:val="003300"/>
          <w:sz w:val="22"/>
          <w:szCs w:val="22"/>
        </w:rPr>
        <w:t>Postulación</w:t>
      </w:r>
      <w:r w:rsidRPr="00AC476A">
        <w:rPr>
          <w:rFonts w:asciiTheme="minorHAnsi" w:hAnsiTheme="minorHAnsi" w:cstheme="minorHAnsi"/>
          <w:color w:val="003300"/>
          <w:sz w:val="22"/>
          <w:szCs w:val="22"/>
        </w:rPr>
        <w:t xml:space="preserve">, será </w:t>
      </w:r>
      <w:r w:rsidR="004E281A" w:rsidRPr="00AC476A">
        <w:rPr>
          <w:rFonts w:asciiTheme="minorHAnsi" w:hAnsiTheme="minorHAnsi" w:cstheme="minorHAnsi"/>
          <w:color w:val="003300"/>
          <w:sz w:val="22"/>
          <w:szCs w:val="22"/>
        </w:rPr>
        <w:t>desestimado</w:t>
      </w:r>
      <w:r w:rsidRPr="00AC476A">
        <w:rPr>
          <w:rFonts w:asciiTheme="minorHAnsi" w:hAnsiTheme="minorHAnsi" w:cstheme="minorHAnsi"/>
          <w:color w:val="003300"/>
          <w:sz w:val="22"/>
          <w:szCs w:val="22"/>
        </w:rPr>
        <w:t>.</w:t>
      </w:r>
    </w:p>
    <w:p w:rsidR="00184852" w:rsidRPr="00AC476A" w:rsidRDefault="00184852" w:rsidP="00E2730F">
      <w:pPr>
        <w:keepLines/>
        <w:suppressAutoHyphens/>
        <w:autoSpaceDE w:val="0"/>
        <w:autoSpaceDN w:val="0"/>
        <w:adjustRightInd w:val="0"/>
        <w:jc w:val="both"/>
        <w:rPr>
          <w:rFonts w:asciiTheme="minorHAnsi" w:hAnsiTheme="minorHAnsi" w:cstheme="minorHAnsi"/>
          <w:color w:val="003300"/>
          <w:sz w:val="22"/>
          <w:szCs w:val="22"/>
        </w:rPr>
      </w:pPr>
    </w:p>
    <w:p w:rsidR="00184852" w:rsidRPr="00915709" w:rsidRDefault="00215DA1" w:rsidP="00E2730F">
      <w:pPr>
        <w:keepLines/>
        <w:suppressAutoHyphens/>
        <w:autoSpaceDE w:val="0"/>
        <w:autoSpaceDN w:val="0"/>
        <w:adjustRightInd w:val="0"/>
        <w:jc w:val="both"/>
        <w:rPr>
          <w:rFonts w:asciiTheme="minorHAnsi" w:hAnsiTheme="minorHAnsi" w:cstheme="minorHAnsi"/>
          <w:color w:val="003300"/>
          <w:sz w:val="22"/>
          <w:szCs w:val="22"/>
        </w:rPr>
      </w:pPr>
      <w:r w:rsidRPr="00215DA1">
        <w:rPr>
          <w:rFonts w:asciiTheme="minorHAnsi" w:hAnsiTheme="minorHAnsi" w:cstheme="minorHAnsi"/>
          <w:b/>
          <w:color w:val="003300"/>
          <w:sz w:val="22"/>
          <w:szCs w:val="22"/>
        </w:rPr>
        <w:t xml:space="preserve">El plazo para la presentación del </w:t>
      </w:r>
      <w:r w:rsidRPr="00215DA1">
        <w:rPr>
          <w:rFonts w:asciiTheme="minorHAnsi" w:hAnsiTheme="minorHAnsi" w:cstheme="minorHAnsi"/>
          <w:b/>
          <w:bCs/>
          <w:i/>
          <w:color w:val="003300"/>
          <w:sz w:val="22"/>
          <w:szCs w:val="22"/>
        </w:rPr>
        <w:t>Formulario de Presentación de Proyecto</w:t>
      </w:r>
      <w:r w:rsidRPr="00215DA1">
        <w:rPr>
          <w:rFonts w:asciiTheme="minorHAnsi" w:hAnsiTheme="minorHAnsi" w:cstheme="minorHAnsi"/>
          <w:b/>
          <w:color w:val="003300"/>
          <w:sz w:val="22"/>
          <w:szCs w:val="22"/>
        </w:rPr>
        <w:t xml:space="preserve"> cierra el día </w:t>
      </w:r>
      <w:r w:rsidR="00523CE0">
        <w:rPr>
          <w:rFonts w:asciiTheme="minorHAnsi" w:hAnsiTheme="minorHAnsi" w:cstheme="minorHAnsi"/>
          <w:b/>
          <w:color w:val="003300"/>
          <w:sz w:val="22"/>
          <w:szCs w:val="22"/>
        </w:rPr>
        <w:t xml:space="preserve">6 </w:t>
      </w:r>
      <w:r w:rsidRPr="00215DA1">
        <w:rPr>
          <w:rFonts w:asciiTheme="minorHAnsi" w:hAnsiTheme="minorHAnsi" w:cstheme="minorHAnsi"/>
          <w:b/>
          <w:color w:val="003300"/>
          <w:sz w:val="22"/>
          <w:szCs w:val="22"/>
        </w:rPr>
        <w:t>de marzo de 2017 a las 18.00 horas.</w:t>
      </w:r>
      <w:r w:rsidR="00184852" w:rsidRPr="00AC476A">
        <w:rPr>
          <w:rFonts w:asciiTheme="minorHAnsi" w:hAnsiTheme="minorHAnsi" w:cstheme="minorHAnsi"/>
          <w:color w:val="003300"/>
          <w:sz w:val="22"/>
          <w:szCs w:val="22"/>
        </w:rPr>
        <w:t xml:space="preserve"> Los Organizadores no se hacen responsables por las inscripciones que no fueran completadas por falta de energía eléctrica, problemas con la línea telefónica o proveedo</w:t>
      </w:r>
      <w:r w:rsidR="00184852" w:rsidRPr="00746B11">
        <w:rPr>
          <w:rFonts w:asciiTheme="minorHAnsi" w:hAnsiTheme="minorHAnsi" w:cstheme="minorHAnsi"/>
          <w:color w:val="003300"/>
          <w:sz w:val="22"/>
          <w:szCs w:val="22"/>
        </w:rPr>
        <w:t>r de Internet, siendo responsabilidad de la organización postulante asegurarse</w:t>
      </w:r>
      <w:r w:rsidR="00184852" w:rsidRPr="00A07233">
        <w:rPr>
          <w:rFonts w:asciiTheme="minorHAnsi" w:hAnsiTheme="minorHAnsi" w:cstheme="minorHAnsi"/>
          <w:color w:val="003300"/>
          <w:sz w:val="22"/>
          <w:szCs w:val="22"/>
        </w:rPr>
        <w:t xml:space="preserve"> el correcto envío de su proyecto. Los proyectos enviados por correo postal </w:t>
      </w:r>
      <w:r w:rsidR="00DA2BA1" w:rsidRPr="00AC476A">
        <w:rPr>
          <w:rFonts w:asciiTheme="minorHAnsi" w:hAnsiTheme="minorHAnsi" w:cstheme="minorHAnsi"/>
          <w:color w:val="003300"/>
          <w:sz w:val="22"/>
          <w:szCs w:val="22"/>
        </w:rPr>
        <w:t xml:space="preserve">deberán </w:t>
      </w:r>
      <w:r w:rsidR="004E281A" w:rsidRPr="00AC476A">
        <w:rPr>
          <w:rFonts w:asciiTheme="minorHAnsi" w:hAnsiTheme="minorHAnsi" w:cstheme="minorHAnsi"/>
          <w:color w:val="003300"/>
          <w:sz w:val="22"/>
          <w:szCs w:val="22"/>
        </w:rPr>
        <w:t>ll</w:t>
      </w:r>
      <w:r w:rsidR="00A26D8B" w:rsidRPr="00AC476A">
        <w:rPr>
          <w:rFonts w:asciiTheme="minorHAnsi" w:hAnsiTheme="minorHAnsi" w:cstheme="minorHAnsi"/>
          <w:color w:val="003300"/>
          <w:sz w:val="22"/>
          <w:szCs w:val="22"/>
        </w:rPr>
        <w:t>egar a Fundación Vida Silvestre sin</w:t>
      </w:r>
      <w:r w:rsidR="004E281A" w:rsidRPr="00AC476A">
        <w:rPr>
          <w:rFonts w:asciiTheme="minorHAnsi" w:hAnsiTheme="minorHAnsi" w:cstheme="minorHAnsi"/>
          <w:color w:val="003300"/>
          <w:sz w:val="22"/>
          <w:szCs w:val="22"/>
        </w:rPr>
        <w:t xml:space="preserve"> excepción el </w:t>
      </w:r>
      <w:r w:rsidRPr="00215DA1">
        <w:rPr>
          <w:rFonts w:asciiTheme="minorHAnsi" w:hAnsiTheme="minorHAnsi" w:cstheme="minorHAnsi"/>
          <w:color w:val="003300"/>
          <w:sz w:val="22"/>
          <w:szCs w:val="22"/>
        </w:rPr>
        <w:t>6 de marzo de 2017 antes de las 18:00 hs.</w:t>
      </w:r>
      <w:r w:rsidR="00184852" w:rsidRPr="00AC476A">
        <w:rPr>
          <w:rFonts w:asciiTheme="minorHAnsi" w:hAnsiTheme="minorHAnsi" w:cstheme="minorHAnsi"/>
          <w:color w:val="003300"/>
          <w:sz w:val="22"/>
          <w:szCs w:val="22"/>
        </w:rPr>
        <w:t xml:space="preserve"> Toda presentación realizada fuera de este plazo o que no sea realizada en el </w:t>
      </w:r>
      <w:r w:rsidR="00DD6CCB" w:rsidRPr="00746B11">
        <w:rPr>
          <w:rFonts w:asciiTheme="minorHAnsi" w:hAnsiTheme="minorHAnsi" w:cstheme="minorHAnsi"/>
          <w:bCs/>
          <w:i/>
          <w:color w:val="003300"/>
          <w:sz w:val="22"/>
          <w:szCs w:val="22"/>
        </w:rPr>
        <w:t>Fo</w:t>
      </w:r>
      <w:r w:rsidR="00DD6CCB" w:rsidRPr="00A07233">
        <w:rPr>
          <w:rFonts w:asciiTheme="minorHAnsi" w:hAnsiTheme="minorHAnsi" w:cstheme="minorHAnsi"/>
          <w:bCs/>
          <w:i/>
          <w:color w:val="003300"/>
          <w:sz w:val="22"/>
          <w:szCs w:val="22"/>
        </w:rPr>
        <w:t xml:space="preserve">rmulario de </w:t>
      </w:r>
      <w:r w:rsidR="00B16BE4" w:rsidRPr="00AC476A">
        <w:rPr>
          <w:rFonts w:asciiTheme="minorHAnsi" w:hAnsiTheme="minorHAnsi" w:cstheme="minorHAnsi"/>
          <w:bCs/>
          <w:i/>
          <w:color w:val="003300"/>
          <w:sz w:val="22"/>
          <w:szCs w:val="22"/>
        </w:rPr>
        <w:t>Presentación de Proyecto</w:t>
      </w:r>
      <w:r w:rsidR="00184852" w:rsidRPr="00AC476A">
        <w:rPr>
          <w:rFonts w:asciiTheme="minorHAnsi" w:hAnsiTheme="minorHAnsi" w:cstheme="minorHAnsi"/>
          <w:color w:val="003300"/>
          <w:sz w:val="22"/>
          <w:szCs w:val="22"/>
        </w:rPr>
        <w:t>, será desestimada</w:t>
      </w:r>
      <w:r w:rsidR="00345B52" w:rsidRPr="00AC476A">
        <w:rPr>
          <w:rFonts w:asciiTheme="minorHAnsi" w:hAnsiTheme="minorHAnsi" w:cstheme="minorHAnsi"/>
          <w:color w:val="003300"/>
          <w:sz w:val="22"/>
          <w:szCs w:val="22"/>
        </w:rPr>
        <w:t>, a excepción de las presentaciones</w:t>
      </w:r>
      <w:r w:rsidR="00CA406D" w:rsidRPr="00AC476A">
        <w:rPr>
          <w:rFonts w:asciiTheme="minorHAnsi" w:hAnsiTheme="minorHAnsi" w:cstheme="minorHAnsi"/>
          <w:color w:val="003300"/>
          <w:sz w:val="22"/>
          <w:szCs w:val="22"/>
        </w:rPr>
        <w:t xml:space="preserve"> que </w:t>
      </w:r>
      <w:r w:rsidR="00345B52" w:rsidRPr="00AC476A">
        <w:rPr>
          <w:rFonts w:asciiTheme="minorHAnsi" w:hAnsiTheme="minorHAnsi" w:cstheme="minorHAnsi"/>
          <w:color w:val="003300"/>
          <w:sz w:val="22"/>
          <w:szCs w:val="22"/>
        </w:rPr>
        <w:t xml:space="preserve">hagan </w:t>
      </w:r>
      <w:r w:rsidR="00CA406D" w:rsidRPr="00AC476A">
        <w:rPr>
          <w:rFonts w:asciiTheme="minorHAnsi" w:hAnsiTheme="minorHAnsi" w:cstheme="minorHAnsi"/>
          <w:color w:val="003300"/>
          <w:sz w:val="22"/>
          <w:szCs w:val="22"/>
        </w:rPr>
        <w:t xml:space="preserve">los Participantes por </w:t>
      </w:r>
      <w:r w:rsidR="00345B52" w:rsidRPr="00AC476A">
        <w:rPr>
          <w:rFonts w:asciiTheme="minorHAnsi" w:hAnsiTheme="minorHAnsi" w:cstheme="minorHAnsi"/>
          <w:color w:val="003300"/>
          <w:sz w:val="22"/>
          <w:szCs w:val="22"/>
        </w:rPr>
        <w:t xml:space="preserve">requerimiento </w:t>
      </w:r>
      <w:r w:rsidR="00CA406D" w:rsidRPr="00AC476A">
        <w:rPr>
          <w:rFonts w:asciiTheme="minorHAnsi" w:hAnsiTheme="minorHAnsi" w:cstheme="minorHAnsi"/>
          <w:color w:val="003300"/>
          <w:sz w:val="22"/>
          <w:szCs w:val="22"/>
        </w:rPr>
        <w:t xml:space="preserve">específico </w:t>
      </w:r>
      <w:r w:rsidR="00345B52" w:rsidRPr="00AC476A">
        <w:rPr>
          <w:rFonts w:asciiTheme="minorHAnsi" w:hAnsiTheme="minorHAnsi" w:cstheme="minorHAnsi"/>
          <w:color w:val="003300"/>
          <w:sz w:val="22"/>
          <w:szCs w:val="22"/>
        </w:rPr>
        <w:t>de los Organizadores</w:t>
      </w:r>
      <w:r w:rsidR="00CA406D" w:rsidRPr="00AC476A">
        <w:rPr>
          <w:rFonts w:asciiTheme="minorHAnsi" w:hAnsiTheme="minorHAnsi" w:cstheme="minorHAnsi"/>
          <w:color w:val="003300"/>
          <w:sz w:val="22"/>
          <w:szCs w:val="22"/>
        </w:rPr>
        <w:t xml:space="preserve"> en los términos d</w:t>
      </w:r>
      <w:r w:rsidR="00345B52" w:rsidRPr="00AC476A">
        <w:rPr>
          <w:rFonts w:asciiTheme="minorHAnsi" w:hAnsiTheme="minorHAnsi" w:cstheme="minorHAnsi"/>
          <w:color w:val="003300"/>
          <w:sz w:val="22"/>
          <w:szCs w:val="22"/>
        </w:rPr>
        <w:t>el antepenúltimo párrafo del punto 3 de estas Bases</w:t>
      </w:r>
      <w:r w:rsidR="00184852" w:rsidRPr="00AC476A">
        <w:rPr>
          <w:rFonts w:asciiTheme="minorHAnsi" w:hAnsiTheme="minorHAnsi" w:cstheme="minorHAnsi"/>
          <w:color w:val="003300"/>
          <w:sz w:val="22"/>
          <w:szCs w:val="22"/>
        </w:rPr>
        <w:t>.</w:t>
      </w:r>
    </w:p>
    <w:p w:rsidR="00184852" w:rsidRPr="00915709" w:rsidRDefault="00184852"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9E6B0C"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8</w:t>
      </w:r>
      <w:r w:rsidR="00CB5698" w:rsidRPr="00915709">
        <w:rPr>
          <w:rFonts w:asciiTheme="minorHAnsi" w:hAnsiTheme="minorHAnsi" w:cstheme="minorHAnsi"/>
          <w:b/>
          <w:bCs/>
          <w:color w:val="003300"/>
          <w:sz w:val="22"/>
          <w:szCs w:val="22"/>
        </w:rPr>
        <w:t>. Proceso de evaluación</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 pasos para la evaluación de los proyectos serán los siguientes:</w:t>
      </w:r>
    </w:p>
    <w:p w:rsidR="00CB5698" w:rsidRPr="00915709" w:rsidRDefault="00CB5698" w:rsidP="00E2730F">
      <w:pPr>
        <w:keepLines/>
        <w:suppressAutoHyphens/>
        <w:ind w:left="360"/>
        <w:jc w:val="both"/>
        <w:rPr>
          <w:rFonts w:asciiTheme="minorHAnsi" w:hAnsiTheme="minorHAnsi" w:cstheme="minorHAnsi"/>
          <w:color w:val="003300"/>
          <w:sz w:val="22"/>
          <w:szCs w:val="22"/>
        </w:rPr>
      </w:pPr>
    </w:p>
    <w:p w:rsidR="00D21FB2" w:rsidRPr="00915709" w:rsidRDefault="00DA2BA1" w:rsidP="00E2730F">
      <w:pPr>
        <w:keepLines/>
        <w:numPr>
          <w:ilvl w:val="0"/>
          <w:numId w:val="27"/>
        </w:numPr>
        <w:suppressAutoHyphens/>
        <w:ind w:left="360"/>
        <w:jc w:val="both"/>
        <w:rPr>
          <w:rFonts w:asciiTheme="minorHAnsi" w:hAnsiTheme="minorHAnsi" w:cstheme="minorHAnsi"/>
          <w:color w:val="003300"/>
          <w:sz w:val="22"/>
          <w:szCs w:val="22"/>
        </w:rPr>
      </w:pPr>
      <w:r w:rsidRPr="00915709">
        <w:rPr>
          <w:rFonts w:asciiTheme="minorHAnsi" w:hAnsiTheme="minorHAnsi" w:cstheme="minorHAnsi"/>
          <w:b/>
          <w:bCs/>
          <w:color w:val="003300"/>
          <w:sz w:val="22"/>
          <w:szCs w:val="22"/>
        </w:rPr>
        <w:t>Primera</w:t>
      </w:r>
      <w:r w:rsidR="00DF2216">
        <w:rPr>
          <w:rFonts w:asciiTheme="minorHAnsi" w:hAnsiTheme="minorHAnsi" w:cstheme="minorHAnsi"/>
          <w:b/>
          <w:bCs/>
          <w:color w:val="003300"/>
          <w:sz w:val="22"/>
          <w:szCs w:val="22"/>
        </w:rPr>
        <w:t xml:space="preserve"> </w:t>
      </w:r>
      <w:r w:rsidRPr="00915709">
        <w:rPr>
          <w:rFonts w:asciiTheme="minorHAnsi" w:hAnsiTheme="minorHAnsi" w:cstheme="minorHAnsi"/>
          <w:b/>
          <w:bCs/>
          <w:color w:val="003300"/>
          <w:sz w:val="22"/>
          <w:szCs w:val="22"/>
        </w:rPr>
        <w:t>I</w:t>
      </w:r>
      <w:r w:rsidR="0007406D" w:rsidRPr="00915709">
        <w:rPr>
          <w:rFonts w:asciiTheme="minorHAnsi" w:hAnsiTheme="minorHAnsi" w:cstheme="minorHAnsi"/>
          <w:b/>
          <w:bCs/>
          <w:color w:val="003300"/>
          <w:sz w:val="22"/>
          <w:szCs w:val="22"/>
        </w:rPr>
        <w:t>nstancia</w:t>
      </w:r>
      <w:r w:rsidR="00CB5698" w:rsidRPr="00915709">
        <w:rPr>
          <w:rFonts w:asciiTheme="minorHAnsi" w:hAnsiTheme="minorHAnsi" w:cstheme="minorHAnsi"/>
          <w:b/>
          <w:bCs/>
          <w:color w:val="003300"/>
          <w:sz w:val="22"/>
          <w:szCs w:val="22"/>
        </w:rPr>
        <w:t>.</w:t>
      </w:r>
      <w:r w:rsidR="00CB5698" w:rsidRPr="00915709">
        <w:rPr>
          <w:rFonts w:asciiTheme="minorHAnsi" w:hAnsiTheme="minorHAnsi" w:cstheme="minorHAnsi"/>
          <w:color w:val="003300"/>
          <w:sz w:val="22"/>
          <w:szCs w:val="22"/>
        </w:rPr>
        <w:t xml:space="preserve"> Verificación de cumplimiento de condiciones de elegibilidad</w:t>
      </w:r>
      <w:r w:rsidRPr="00915709">
        <w:rPr>
          <w:rFonts w:asciiTheme="minorHAnsi" w:hAnsiTheme="minorHAnsi" w:cstheme="minorHAnsi"/>
          <w:color w:val="003300"/>
          <w:sz w:val="22"/>
          <w:szCs w:val="22"/>
        </w:rPr>
        <w:t xml:space="preserve"> y</w:t>
      </w:r>
      <w:r w:rsidR="00DF2216">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e</w:t>
      </w:r>
      <w:r w:rsidR="007F1674" w:rsidRPr="00915709">
        <w:rPr>
          <w:rFonts w:asciiTheme="minorHAnsi" w:hAnsiTheme="minorHAnsi" w:cstheme="minorHAnsi"/>
          <w:color w:val="003300"/>
          <w:sz w:val="22"/>
          <w:szCs w:val="22"/>
        </w:rPr>
        <w:t>valuación de</w:t>
      </w:r>
      <w:r w:rsidR="00C90C5A" w:rsidRPr="00915709">
        <w:rPr>
          <w:rFonts w:asciiTheme="minorHAnsi" w:hAnsiTheme="minorHAnsi" w:cstheme="minorHAnsi"/>
          <w:color w:val="003300"/>
          <w:sz w:val="22"/>
          <w:szCs w:val="22"/>
        </w:rPr>
        <w:t>l</w:t>
      </w:r>
      <w:r w:rsidR="00DF2216">
        <w:rPr>
          <w:rFonts w:asciiTheme="minorHAnsi" w:hAnsiTheme="minorHAnsi" w:cstheme="minorHAnsi"/>
          <w:color w:val="003300"/>
          <w:sz w:val="22"/>
          <w:szCs w:val="22"/>
        </w:rPr>
        <w:t xml:space="preserve"> </w:t>
      </w:r>
      <w:r w:rsidR="00D21FB2" w:rsidRPr="00915709">
        <w:rPr>
          <w:rFonts w:asciiTheme="minorHAnsi" w:hAnsiTheme="minorHAnsi" w:cstheme="minorHAnsi"/>
          <w:i/>
          <w:color w:val="003300"/>
          <w:sz w:val="22"/>
          <w:szCs w:val="22"/>
        </w:rPr>
        <w:t>F</w:t>
      </w:r>
      <w:r w:rsidR="0007406D" w:rsidRPr="00915709">
        <w:rPr>
          <w:rFonts w:asciiTheme="minorHAnsi" w:hAnsiTheme="minorHAnsi" w:cstheme="minorHAnsi"/>
          <w:i/>
          <w:color w:val="003300"/>
          <w:sz w:val="22"/>
          <w:szCs w:val="22"/>
        </w:rPr>
        <w:t xml:space="preserve">ormulario de </w:t>
      </w:r>
      <w:r w:rsidR="00B16BE4" w:rsidRPr="00915709">
        <w:rPr>
          <w:rFonts w:asciiTheme="minorHAnsi" w:hAnsiTheme="minorHAnsi" w:cstheme="minorHAnsi"/>
          <w:i/>
          <w:color w:val="003300"/>
          <w:sz w:val="22"/>
          <w:szCs w:val="22"/>
        </w:rPr>
        <w:t>P</w:t>
      </w:r>
      <w:r w:rsidR="00C90C5A" w:rsidRPr="00915709">
        <w:rPr>
          <w:rFonts w:asciiTheme="minorHAnsi" w:hAnsiTheme="minorHAnsi" w:cstheme="minorHAnsi"/>
          <w:i/>
          <w:color w:val="003300"/>
          <w:sz w:val="22"/>
          <w:szCs w:val="22"/>
        </w:rPr>
        <w:t>ostulación</w:t>
      </w:r>
      <w:r w:rsidR="00C90C5A" w:rsidRPr="00915709">
        <w:rPr>
          <w:rFonts w:asciiTheme="minorHAnsi" w:hAnsiTheme="minorHAnsi" w:cstheme="minorHAnsi"/>
          <w:color w:val="003300"/>
          <w:sz w:val="22"/>
          <w:szCs w:val="22"/>
        </w:rPr>
        <w:t xml:space="preserve"> a cargo</w:t>
      </w:r>
      <w:r w:rsidR="007F1674" w:rsidRPr="00915709">
        <w:rPr>
          <w:rFonts w:asciiTheme="minorHAnsi" w:hAnsiTheme="minorHAnsi" w:cstheme="minorHAnsi"/>
          <w:color w:val="003300"/>
          <w:sz w:val="22"/>
          <w:szCs w:val="22"/>
        </w:rPr>
        <w:t xml:space="preserve"> de</w:t>
      </w:r>
      <w:r w:rsidR="0088634C" w:rsidRPr="00915709">
        <w:rPr>
          <w:rFonts w:asciiTheme="minorHAnsi" w:hAnsiTheme="minorHAnsi" w:cstheme="minorHAnsi"/>
          <w:color w:val="003300"/>
          <w:sz w:val="22"/>
          <w:szCs w:val="22"/>
        </w:rPr>
        <w:t xml:space="preserve">l Comité de </w:t>
      </w:r>
      <w:r w:rsidR="00B16BE4" w:rsidRPr="00915709">
        <w:rPr>
          <w:rFonts w:asciiTheme="minorHAnsi" w:hAnsiTheme="minorHAnsi" w:cstheme="minorHAnsi"/>
          <w:color w:val="003300"/>
          <w:sz w:val="22"/>
          <w:szCs w:val="22"/>
        </w:rPr>
        <w:t>Selección</w:t>
      </w:r>
      <w:r w:rsidR="007F1674" w:rsidRPr="00915709">
        <w:rPr>
          <w:rFonts w:asciiTheme="minorHAnsi" w:hAnsiTheme="minorHAnsi" w:cstheme="minorHAnsi"/>
          <w:color w:val="003300"/>
          <w:sz w:val="22"/>
          <w:szCs w:val="22"/>
        </w:rPr>
        <w:t>.</w:t>
      </w:r>
      <w:r w:rsidR="00B16BE4" w:rsidRPr="00915709">
        <w:rPr>
          <w:rFonts w:asciiTheme="minorHAnsi" w:hAnsiTheme="minorHAnsi" w:cstheme="minorHAnsi"/>
          <w:color w:val="003300"/>
          <w:sz w:val="22"/>
          <w:szCs w:val="22"/>
        </w:rPr>
        <w:t xml:space="preserve"> El Comité de Selección seleccionará los 6 (seis) Participantes finalistas.</w:t>
      </w:r>
    </w:p>
    <w:p w:rsidR="00484A30" w:rsidRPr="00915709" w:rsidRDefault="00DA2BA1" w:rsidP="00B16BE4">
      <w:pPr>
        <w:keepLines/>
        <w:numPr>
          <w:ilvl w:val="0"/>
          <w:numId w:val="27"/>
        </w:numPr>
        <w:suppressAutoHyphens/>
        <w:ind w:left="360"/>
        <w:jc w:val="both"/>
        <w:rPr>
          <w:rFonts w:asciiTheme="minorHAnsi" w:hAnsiTheme="minorHAnsi" w:cstheme="minorHAnsi"/>
          <w:color w:val="003300"/>
          <w:sz w:val="22"/>
          <w:szCs w:val="22"/>
        </w:rPr>
      </w:pPr>
      <w:r w:rsidRPr="00915709">
        <w:rPr>
          <w:rFonts w:asciiTheme="minorHAnsi" w:hAnsiTheme="minorHAnsi" w:cstheme="minorHAnsi"/>
          <w:b/>
          <w:bCs/>
          <w:color w:val="003300"/>
          <w:sz w:val="22"/>
          <w:szCs w:val="22"/>
        </w:rPr>
        <w:t xml:space="preserve">Segunda Instancia. </w:t>
      </w:r>
      <w:r w:rsidRPr="00915709">
        <w:rPr>
          <w:rFonts w:asciiTheme="minorHAnsi" w:hAnsiTheme="minorHAnsi" w:cstheme="minorHAnsi"/>
          <w:bCs/>
          <w:color w:val="003300"/>
          <w:sz w:val="22"/>
          <w:szCs w:val="22"/>
        </w:rPr>
        <w:t>E</w:t>
      </w:r>
      <w:r w:rsidRPr="00915709">
        <w:rPr>
          <w:rFonts w:asciiTheme="minorHAnsi" w:hAnsiTheme="minorHAnsi" w:cstheme="minorHAnsi"/>
          <w:color w:val="003300"/>
          <w:sz w:val="22"/>
          <w:szCs w:val="22"/>
        </w:rPr>
        <w:t xml:space="preserve">valuación del </w:t>
      </w:r>
      <w:r w:rsidRPr="00915709">
        <w:rPr>
          <w:rFonts w:asciiTheme="minorHAnsi" w:hAnsiTheme="minorHAnsi" w:cstheme="minorHAnsi"/>
          <w:i/>
          <w:color w:val="003300"/>
          <w:sz w:val="22"/>
          <w:szCs w:val="22"/>
        </w:rPr>
        <w:t>Formulario de P</w:t>
      </w:r>
      <w:r w:rsidR="00B16BE4" w:rsidRPr="00915709">
        <w:rPr>
          <w:rFonts w:asciiTheme="minorHAnsi" w:hAnsiTheme="minorHAnsi" w:cstheme="minorHAnsi"/>
          <w:i/>
          <w:color w:val="003300"/>
          <w:sz w:val="22"/>
          <w:szCs w:val="22"/>
        </w:rPr>
        <w:t>resenta</w:t>
      </w:r>
      <w:r w:rsidRPr="00915709">
        <w:rPr>
          <w:rFonts w:asciiTheme="minorHAnsi" w:hAnsiTheme="minorHAnsi" w:cstheme="minorHAnsi"/>
          <w:i/>
          <w:color w:val="003300"/>
          <w:sz w:val="22"/>
          <w:szCs w:val="22"/>
        </w:rPr>
        <w:t xml:space="preserve">ción de Proyecto </w:t>
      </w:r>
      <w:r w:rsidRPr="00915709">
        <w:rPr>
          <w:rFonts w:asciiTheme="minorHAnsi" w:hAnsiTheme="minorHAnsi" w:cstheme="minorHAnsi"/>
          <w:color w:val="003300"/>
          <w:sz w:val="22"/>
          <w:szCs w:val="22"/>
        </w:rPr>
        <w:t xml:space="preserve">y </w:t>
      </w:r>
      <w:r w:rsidR="00D21FB2" w:rsidRPr="00915709">
        <w:rPr>
          <w:rFonts w:asciiTheme="minorHAnsi" w:hAnsiTheme="minorHAnsi" w:cstheme="minorHAnsi"/>
          <w:bCs/>
          <w:color w:val="003300"/>
          <w:sz w:val="22"/>
          <w:szCs w:val="22"/>
        </w:rPr>
        <w:t xml:space="preserve">la documentación </w:t>
      </w:r>
      <w:proofErr w:type="spellStart"/>
      <w:r w:rsidR="00D21FB2" w:rsidRPr="00915709">
        <w:rPr>
          <w:rFonts w:asciiTheme="minorHAnsi" w:hAnsiTheme="minorHAnsi" w:cstheme="minorHAnsi"/>
          <w:bCs/>
          <w:color w:val="003300"/>
          <w:sz w:val="22"/>
          <w:szCs w:val="22"/>
        </w:rPr>
        <w:t>respaldatoria</w:t>
      </w:r>
      <w:proofErr w:type="spellEnd"/>
      <w:r w:rsidR="00D21FB2" w:rsidRPr="00915709">
        <w:rPr>
          <w:rFonts w:asciiTheme="minorHAnsi" w:hAnsiTheme="minorHAnsi" w:cstheme="minorHAnsi"/>
          <w:bCs/>
          <w:color w:val="003300"/>
          <w:sz w:val="22"/>
          <w:szCs w:val="22"/>
        </w:rPr>
        <w:t xml:space="preserve"> requerida</w:t>
      </w:r>
      <w:r w:rsidRPr="00915709">
        <w:rPr>
          <w:rFonts w:asciiTheme="minorHAnsi" w:hAnsiTheme="minorHAnsi" w:cstheme="minorHAnsi"/>
          <w:bCs/>
          <w:color w:val="003300"/>
          <w:sz w:val="22"/>
          <w:szCs w:val="22"/>
        </w:rPr>
        <w:t>.</w:t>
      </w:r>
      <w:r w:rsidR="00DF2216">
        <w:rPr>
          <w:rFonts w:asciiTheme="minorHAnsi" w:hAnsiTheme="minorHAnsi" w:cstheme="minorHAnsi"/>
          <w:bCs/>
          <w:color w:val="003300"/>
          <w:sz w:val="22"/>
          <w:szCs w:val="22"/>
        </w:rPr>
        <w:t xml:space="preserve"> </w:t>
      </w:r>
      <w:r w:rsidRPr="00915709">
        <w:rPr>
          <w:rFonts w:asciiTheme="minorHAnsi" w:hAnsiTheme="minorHAnsi" w:cstheme="minorHAnsi"/>
          <w:bCs/>
          <w:color w:val="003300"/>
          <w:sz w:val="22"/>
          <w:szCs w:val="22"/>
        </w:rPr>
        <w:t xml:space="preserve">Selección final </w:t>
      </w:r>
      <w:r w:rsidR="00B16BE4" w:rsidRPr="00197062">
        <w:rPr>
          <w:rFonts w:asciiTheme="minorHAnsi" w:hAnsiTheme="minorHAnsi" w:cstheme="minorHAnsi"/>
          <w:bCs/>
          <w:color w:val="003300"/>
          <w:sz w:val="22"/>
          <w:szCs w:val="22"/>
        </w:rPr>
        <w:t>de</w:t>
      </w:r>
      <w:r w:rsidR="00197062">
        <w:rPr>
          <w:rFonts w:asciiTheme="minorHAnsi" w:hAnsiTheme="minorHAnsi" w:cstheme="minorHAnsi"/>
          <w:bCs/>
          <w:color w:val="003300"/>
          <w:sz w:val="22"/>
          <w:szCs w:val="22"/>
        </w:rPr>
        <w:t xml:space="preserve"> 3</w:t>
      </w:r>
      <w:r w:rsidR="00B16BE4" w:rsidRPr="00197062">
        <w:rPr>
          <w:rFonts w:asciiTheme="minorHAnsi" w:hAnsiTheme="minorHAnsi" w:cstheme="minorHAnsi"/>
          <w:bCs/>
          <w:color w:val="003300"/>
          <w:sz w:val="22"/>
          <w:szCs w:val="22"/>
        </w:rPr>
        <w:t xml:space="preserve"> (</w:t>
      </w:r>
      <w:r w:rsidR="00197062" w:rsidRPr="00197062">
        <w:rPr>
          <w:rFonts w:asciiTheme="minorHAnsi" w:hAnsiTheme="minorHAnsi" w:cstheme="minorHAnsi"/>
          <w:color w:val="003300"/>
          <w:sz w:val="22"/>
          <w:szCs w:val="22"/>
        </w:rPr>
        <w:t>tres</w:t>
      </w:r>
      <w:r w:rsidR="00B16BE4" w:rsidRPr="00197062">
        <w:rPr>
          <w:rFonts w:asciiTheme="minorHAnsi" w:hAnsiTheme="minorHAnsi" w:cstheme="minorHAnsi"/>
          <w:color w:val="003300"/>
          <w:sz w:val="22"/>
          <w:szCs w:val="22"/>
        </w:rPr>
        <w:t>) proyectos</w:t>
      </w:r>
      <w:r w:rsidR="00B16BE4" w:rsidRPr="00915709">
        <w:rPr>
          <w:rFonts w:asciiTheme="minorHAnsi" w:hAnsiTheme="minorHAnsi" w:cstheme="minorHAnsi"/>
          <w:color w:val="003300"/>
          <w:sz w:val="22"/>
          <w:szCs w:val="22"/>
        </w:rPr>
        <w:t xml:space="preserve"> ganadores</w:t>
      </w:r>
      <w:r w:rsidR="00DF2216">
        <w:rPr>
          <w:rFonts w:asciiTheme="minorHAnsi" w:hAnsiTheme="minorHAnsi" w:cstheme="minorHAnsi"/>
          <w:color w:val="003300"/>
          <w:sz w:val="22"/>
          <w:szCs w:val="22"/>
        </w:rPr>
        <w:t xml:space="preserve"> </w:t>
      </w:r>
      <w:r w:rsidR="00B95CB5" w:rsidRPr="00915709">
        <w:rPr>
          <w:rFonts w:asciiTheme="minorHAnsi" w:hAnsiTheme="minorHAnsi" w:cstheme="minorHAnsi"/>
          <w:bCs/>
          <w:color w:val="003300"/>
          <w:sz w:val="22"/>
          <w:szCs w:val="22"/>
        </w:rPr>
        <w:t xml:space="preserve">entre los </w:t>
      </w:r>
      <w:r w:rsidR="00B16BE4" w:rsidRPr="00915709">
        <w:rPr>
          <w:rFonts w:asciiTheme="minorHAnsi" w:hAnsiTheme="minorHAnsi" w:cstheme="minorHAnsi"/>
          <w:bCs/>
          <w:color w:val="003300"/>
          <w:sz w:val="22"/>
          <w:szCs w:val="22"/>
        </w:rPr>
        <w:t>seis</w:t>
      </w:r>
      <w:r w:rsidR="00B95CB5" w:rsidRPr="00915709">
        <w:rPr>
          <w:rFonts w:asciiTheme="minorHAnsi" w:hAnsiTheme="minorHAnsi" w:cstheme="minorHAnsi"/>
          <w:bCs/>
          <w:color w:val="003300"/>
          <w:sz w:val="22"/>
          <w:szCs w:val="22"/>
        </w:rPr>
        <w:t xml:space="preserve"> Participantes finalistas </w:t>
      </w:r>
      <w:r w:rsidRPr="00915709">
        <w:rPr>
          <w:rFonts w:asciiTheme="minorHAnsi" w:hAnsiTheme="minorHAnsi" w:cstheme="minorHAnsi"/>
          <w:bCs/>
          <w:color w:val="003300"/>
          <w:sz w:val="22"/>
          <w:szCs w:val="22"/>
        </w:rPr>
        <w:t>a cargo del Comité de Evaluación</w:t>
      </w:r>
      <w:r w:rsidRPr="00915709">
        <w:rPr>
          <w:rFonts w:asciiTheme="minorHAnsi" w:hAnsiTheme="minorHAnsi" w:cstheme="minorHAnsi"/>
          <w:color w:val="003300"/>
          <w:sz w:val="22"/>
          <w:szCs w:val="22"/>
        </w:rPr>
        <w:t>. Las decisiones de</w:t>
      </w:r>
      <w:r w:rsidR="0088634C" w:rsidRPr="00915709">
        <w:rPr>
          <w:rFonts w:asciiTheme="minorHAnsi" w:hAnsiTheme="minorHAnsi" w:cstheme="minorHAnsi"/>
          <w:color w:val="003300"/>
          <w:sz w:val="22"/>
          <w:szCs w:val="22"/>
        </w:rPr>
        <w:t>l</w:t>
      </w:r>
      <w:r w:rsidR="00DF2216">
        <w:rPr>
          <w:rFonts w:asciiTheme="minorHAnsi" w:hAnsiTheme="minorHAnsi" w:cstheme="minorHAnsi"/>
          <w:color w:val="003300"/>
          <w:sz w:val="22"/>
          <w:szCs w:val="22"/>
        </w:rPr>
        <w:t xml:space="preserve"> </w:t>
      </w:r>
      <w:r w:rsidR="0088634C" w:rsidRPr="00915709">
        <w:rPr>
          <w:rFonts w:asciiTheme="minorHAnsi" w:hAnsiTheme="minorHAnsi" w:cstheme="minorHAnsi"/>
          <w:color w:val="003300"/>
          <w:sz w:val="22"/>
          <w:szCs w:val="22"/>
        </w:rPr>
        <w:t>Comité de Evaluación</w:t>
      </w:r>
      <w:r w:rsidRPr="00915709">
        <w:rPr>
          <w:rFonts w:asciiTheme="minorHAnsi" w:hAnsiTheme="minorHAnsi" w:cstheme="minorHAnsi"/>
          <w:color w:val="003300"/>
          <w:sz w:val="22"/>
          <w:szCs w:val="22"/>
        </w:rPr>
        <w:t xml:space="preserve"> son inapelables.</w:t>
      </w:r>
    </w:p>
    <w:p w:rsidR="00AB7C78" w:rsidRPr="00915709" w:rsidRDefault="00AB7C78" w:rsidP="00484A30">
      <w:pPr>
        <w:keepLines/>
        <w:suppressAutoHyphens/>
        <w:jc w:val="both"/>
        <w:rPr>
          <w:rFonts w:asciiTheme="minorHAnsi" w:hAnsiTheme="minorHAnsi" w:cstheme="minorHAnsi"/>
          <w:color w:val="003300"/>
          <w:sz w:val="22"/>
          <w:szCs w:val="22"/>
        </w:rPr>
      </w:pPr>
    </w:p>
    <w:p w:rsidR="00B95CB5" w:rsidRPr="00915709" w:rsidRDefault="009E6B0C" w:rsidP="00484A30">
      <w:pPr>
        <w:keepLines/>
        <w:suppressAutoHyphens/>
        <w:jc w:val="both"/>
        <w:rPr>
          <w:rFonts w:asciiTheme="minorHAnsi" w:hAnsiTheme="minorHAnsi" w:cstheme="minorHAnsi"/>
          <w:b/>
          <w:color w:val="003300"/>
          <w:sz w:val="22"/>
          <w:szCs w:val="22"/>
        </w:rPr>
      </w:pPr>
      <w:r w:rsidRPr="00915709">
        <w:rPr>
          <w:rFonts w:asciiTheme="minorHAnsi" w:hAnsiTheme="minorHAnsi" w:cstheme="minorHAnsi"/>
          <w:b/>
          <w:color w:val="003300"/>
          <w:sz w:val="22"/>
          <w:szCs w:val="22"/>
        </w:rPr>
        <w:t>9</w:t>
      </w:r>
      <w:r w:rsidR="00B95CB5" w:rsidRPr="00915709">
        <w:rPr>
          <w:rFonts w:asciiTheme="minorHAnsi" w:hAnsiTheme="minorHAnsi" w:cstheme="minorHAnsi"/>
          <w:b/>
          <w:color w:val="003300"/>
          <w:sz w:val="22"/>
          <w:szCs w:val="22"/>
        </w:rPr>
        <w:t xml:space="preserve">. </w:t>
      </w:r>
      <w:r w:rsidR="00DC0837" w:rsidRPr="00915709">
        <w:rPr>
          <w:rFonts w:asciiTheme="minorHAnsi" w:hAnsiTheme="minorHAnsi" w:cstheme="minorHAnsi"/>
          <w:b/>
          <w:color w:val="003300"/>
          <w:sz w:val="22"/>
          <w:szCs w:val="22"/>
        </w:rPr>
        <w:t xml:space="preserve">Conformación del </w:t>
      </w:r>
      <w:r w:rsidR="00B16BE4" w:rsidRPr="00915709">
        <w:rPr>
          <w:rFonts w:asciiTheme="minorHAnsi" w:hAnsiTheme="minorHAnsi" w:cstheme="minorHAnsi"/>
          <w:b/>
          <w:color w:val="003300"/>
          <w:sz w:val="22"/>
          <w:szCs w:val="22"/>
        </w:rPr>
        <w:t xml:space="preserve">Comité de Selección y del </w:t>
      </w:r>
      <w:r w:rsidR="00DC0837" w:rsidRPr="00915709">
        <w:rPr>
          <w:rFonts w:asciiTheme="minorHAnsi" w:hAnsiTheme="minorHAnsi" w:cstheme="minorHAnsi"/>
          <w:b/>
          <w:color w:val="003300"/>
          <w:sz w:val="22"/>
          <w:szCs w:val="22"/>
        </w:rPr>
        <w:t>Comité de Evaluación</w:t>
      </w:r>
      <w:r w:rsidR="00B95CB5" w:rsidRPr="00915709">
        <w:rPr>
          <w:rFonts w:asciiTheme="minorHAnsi" w:hAnsiTheme="minorHAnsi" w:cstheme="minorHAnsi"/>
          <w:b/>
          <w:color w:val="003300"/>
          <w:sz w:val="22"/>
          <w:szCs w:val="22"/>
        </w:rPr>
        <w:t xml:space="preserve">. </w:t>
      </w:r>
    </w:p>
    <w:p w:rsidR="00B95CB5" w:rsidRPr="00915709" w:rsidRDefault="00B95CB5" w:rsidP="00484A30">
      <w:pPr>
        <w:keepLines/>
        <w:suppressAutoHyphens/>
        <w:jc w:val="both"/>
        <w:rPr>
          <w:rFonts w:asciiTheme="minorHAnsi" w:hAnsiTheme="minorHAnsi" w:cstheme="minorHAnsi"/>
          <w:color w:val="003300"/>
          <w:sz w:val="22"/>
          <w:szCs w:val="22"/>
        </w:rPr>
      </w:pPr>
    </w:p>
    <w:p w:rsidR="00B16BE4" w:rsidRPr="00746B11" w:rsidRDefault="00215DA1" w:rsidP="00484A30">
      <w:pPr>
        <w:keepLines/>
        <w:suppressAutoHyphens/>
        <w:jc w:val="both"/>
        <w:rPr>
          <w:rFonts w:asciiTheme="minorHAnsi" w:hAnsiTheme="minorHAnsi" w:cstheme="minorHAnsi"/>
          <w:color w:val="003300"/>
          <w:sz w:val="22"/>
          <w:szCs w:val="22"/>
        </w:rPr>
      </w:pPr>
      <w:r w:rsidRPr="00215DA1">
        <w:rPr>
          <w:rFonts w:asciiTheme="minorHAnsi" w:hAnsiTheme="minorHAnsi" w:cstheme="minorHAnsi"/>
          <w:color w:val="003300"/>
          <w:sz w:val="22"/>
          <w:szCs w:val="22"/>
        </w:rPr>
        <w:t>El Comité de Selección estará integrado por 1 (un) representante de Fundación Vida Silvestre Argentina</w:t>
      </w:r>
      <w:r w:rsidR="00AC476A" w:rsidRPr="00AC476A">
        <w:rPr>
          <w:rFonts w:asciiTheme="minorHAnsi" w:hAnsiTheme="minorHAnsi" w:cstheme="minorHAnsi"/>
          <w:color w:val="003300"/>
          <w:sz w:val="22"/>
          <w:szCs w:val="22"/>
        </w:rPr>
        <w:t xml:space="preserve"> y 1 (un) representante externo a la organización</w:t>
      </w:r>
      <w:r w:rsidR="000D7053">
        <w:rPr>
          <w:rFonts w:asciiTheme="minorHAnsi" w:hAnsiTheme="minorHAnsi" w:cstheme="minorHAnsi"/>
          <w:color w:val="003300"/>
          <w:sz w:val="22"/>
          <w:szCs w:val="22"/>
        </w:rPr>
        <w:t>.</w:t>
      </w:r>
    </w:p>
    <w:p w:rsidR="00CB5698" w:rsidRPr="00915709" w:rsidRDefault="00215DA1" w:rsidP="00484A30">
      <w:pPr>
        <w:keepLines/>
        <w:suppressAutoHyphens/>
        <w:jc w:val="both"/>
        <w:rPr>
          <w:rFonts w:asciiTheme="minorHAnsi" w:hAnsiTheme="minorHAnsi" w:cstheme="minorHAnsi"/>
          <w:color w:val="003300"/>
          <w:sz w:val="22"/>
          <w:szCs w:val="22"/>
        </w:rPr>
      </w:pPr>
      <w:r w:rsidRPr="00215DA1">
        <w:rPr>
          <w:rFonts w:asciiTheme="minorHAnsi" w:hAnsiTheme="minorHAnsi" w:cstheme="minorHAnsi"/>
          <w:color w:val="003300"/>
          <w:sz w:val="22"/>
          <w:szCs w:val="22"/>
        </w:rPr>
        <w:lastRenderedPageBreak/>
        <w:t>El Comité de Evaluación de los finalistas</w:t>
      </w:r>
      <w:r w:rsidR="005A522A">
        <w:rPr>
          <w:rFonts w:asciiTheme="minorHAnsi" w:hAnsiTheme="minorHAnsi" w:cstheme="minorHAnsi"/>
          <w:color w:val="003300"/>
          <w:sz w:val="22"/>
          <w:szCs w:val="22"/>
        </w:rPr>
        <w:t xml:space="preserve"> </w:t>
      </w:r>
      <w:r w:rsidRPr="00215DA1">
        <w:rPr>
          <w:rFonts w:asciiTheme="minorHAnsi" w:hAnsiTheme="minorHAnsi" w:cstheme="minorHAnsi"/>
          <w:color w:val="003300"/>
          <w:sz w:val="22"/>
          <w:szCs w:val="22"/>
        </w:rPr>
        <w:t>estará integrado por 1 (un)</w:t>
      </w:r>
      <w:r w:rsidR="00DF2216">
        <w:rPr>
          <w:rFonts w:asciiTheme="minorHAnsi" w:hAnsiTheme="minorHAnsi" w:cstheme="minorHAnsi"/>
          <w:color w:val="003300"/>
          <w:sz w:val="22"/>
          <w:szCs w:val="22"/>
        </w:rPr>
        <w:t xml:space="preserve"> </w:t>
      </w:r>
      <w:r w:rsidRPr="00215DA1">
        <w:rPr>
          <w:rFonts w:asciiTheme="minorHAnsi" w:hAnsiTheme="minorHAnsi" w:cstheme="minorHAnsi"/>
          <w:color w:val="003300"/>
          <w:sz w:val="22"/>
          <w:szCs w:val="22"/>
        </w:rPr>
        <w:t>representante del</w:t>
      </w:r>
      <w:r w:rsidR="00DF2216">
        <w:rPr>
          <w:rFonts w:asciiTheme="minorHAnsi" w:hAnsiTheme="minorHAnsi" w:cstheme="minorHAnsi"/>
          <w:color w:val="003300"/>
          <w:sz w:val="22"/>
          <w:szCs w:val="22"/>
        </w:rPr>
        <w:t xml:space="preserve"> </w:t>
      </w:r>
      <w:r w:rsidRPr="00215DA1">
        <w:rPr>
          <w:rFonts w:asciiTheme="minorHAnsi" w:hAnsiTheme="minorHAnsi" w:cstheme="minorHAnsi"/>
          <w:color w:val="003300"/>
          <w:sz w:val="22"/>
          <w:szCs w:val="22"/>
        </w:rPr>
        <w:t xml:space="preserve">Centro de Innovación Social de la Universidad de San Andrés, 1 (un) representante de Fundación Vida Silvestre Argentina y 1 (un) representante </w:t>
      </w:r>
      <w:r w:rsidR="00AC476A">
        <w:rPr>
          <w:rFonts w:asciiTheme="minorHAnsi" w:hAnsiTheme="minorHAnsi" w:cstheme="minorHAnsi"/>
          <w:color w:val="003300"/>
          <w:sz w:val="22"/>
          <w:szCs w:val="22"/>
        </w:rPr>
        <w:t>del Ministerio de Ambiente y Desarrollo Sustentable</w:t>
      </w:r>
      <w:r w:rsidR="005A522A">
        <w:rPr>
          <w:rFonts w:asciiTheme="minorHAnsi" w:hAnsiTheme="minorHAnsi" w:cstheme="minorHAnsi"/>
          <w:color w:val="003300"/>
          <w:sz w:val="22"/>
          <w:szCs w:val="22"/>
        </w:rPr>
        <w:t xml:space="preserve"> de la Nación</w:t>
      </w:r>
      <w:r w:rsidR="00AC476A">
        <w:rPr>
          <w:rFonts w:asciiTheme="minorHAnsi" w:hAnsiTheme="minorHAnsi" w:cstheme="minorHAnsi"/>
          <w:color w:val="003300"/>
          <w:sz w:val="22"/>
          <w:szCs w:val="22"/>
        </w:rPr>
        <w:t>.</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D21FB2"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0</w:t>
      </w:r>
      <w:r w:rsidR="00CB5698" w:rsidRPr="00915709">
        <w:rPr>
          <w:rFonts w:asciiTheme="minorHAnsi" w:hAnsiTheme="minorHAnsi" w:cstheme="minorHAnsi"/>
          <w:b/>
          <w:bCs/>
          <w:color w:val="003300"/>
          <w:sz w:val="22"/>
          <w:szCs w:val="22"/>
        </w:rPr>
        <w:t>. Criterios para la evaluación de las propuestas</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Para la evaluación de las propuestas, serán considerados</w:t>
      </w:r>
      <w:r w:rsidR="00DC0837" w:rsidRPr="00915709">
        <w:rPr>
          <w:rFonts w:asciiTheme="minorHAnsi" w:hAnsiTheme="minorHAnsi" w:cstheme="minorHAnsi"/>
          <w:color w:val="003300"/>
          <w:sz w:val="22"/>
          <w:szCs w:val="22"/>
        </w:rPr>
        <w:t>, entre otros,</w:t>
      </w:r>
      <w:r w:rsidRPr="00915709">
        <w:rPr>
          <w:rFonts w:asciiTheme="minorHAnsi" w:hAnsiTheme="minorHAnsi" w:cstheme="minorHAnsi"/>
          <w:color w:val="003300"/>
          <w:sz w:val="22"/>
          <w:szCs w:val="22"/>
        </w:rPr>
        <w:t xml:space="preserve"> los siguientes criterios:</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Capacidad institucional y experiencia de </w:t>
      </w:r>
      <w:r w:rsidR="004F456E" w:rsidRPr="00915709">
        <w:rPr>
          <w:rFonts w:asciiTheme="minorHAnsi" w:hAnsiTheme="minorHAnsi" w:cstheme="minorHAnsi"/>
          <w:color w:val="003300"/>
          <w:sz w:val="22"/>
          <w:szCs w:val="22"/>
        </w:rPr>
        <w:t>los Participantes</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Relevancia, viabilidad, innovación y calidad técnica del</w:t>
      </w:r>
      <w:r w:rsidR="004F456E" w:rsidRPr="00915709">
        <w:rPr>
          <w:rFonts w:asciiTheme="minorHAnsi" w:hAnsiTheme="minorHAnsi" w:cstheme="minorHAnsi"/>
          <w:color w:val="003300"/>
          <w:sz w:val="22"/>
          <w:szCs w:val="22"/>
        </w:rPr>
        <w:t xml:space="preserve"> proyecto</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Coherencia entre los rubros </w:t>
      </w:r>
      <w:r w:rsidR="004F456E" w:rsidRPr="00915709">
        <w:rPr>
          <w:rFonts w:asciiTheme="minorHAnsi" w:hAnsiTheme="minorHAnsi" w:cstheme="minorHAnsi"/>
          <w:color w:val="003300"/>
          <w:sz w:val="22"/>
          <w:szCs w:val="22"/>
        </w:rPr>
        <w:t>a</w:t>
      </w:r>
      <w:r w:rsidRPr="00915709">
        <w:rPr>
          <w:rFonts w:asciiTheme="minorHAnsi" w:hAnsiTheme="minorHAnsi" w:cstheme="minorHAnsi"/>
          <w:color w:val="003300"/>
          <w:sz w:val="22"/>
          <w:szCs w:val="22"/>
        </w:rPr>
        <w:t xml:space="preserve"> los cuales se </w:t>
      </w:r>
      <w:r w:rsidR="004F456E" w:rsidRPr="00915709">
        <w:rPr>
          <w:rFonts w:asciiTheme="minorHAnsi" w:hAnsiTheme="minorHAnsi" w:cstheme="minorHAnsi"/>
          <w:color w:val="003300"/>
          <w:sz w:val="22"/>
          <w:szCs w:val="22"/>
        </w:rPr>
        <w:t>prevé asignar el premio</w:t>
      </w:r>
      <w:r w:rsidRPr="00915709">
        <w:rPr>
          <w:rFonts w:asciiTheme="minorHAnsi" w:hAnsiTheme="minorHAnsi" w:cstheme="minorHAnsi"/>
          <w:color w:val="003300"/>
          <w:sz w:val="22"/>
          <w:szCs w:val="22"/>
        </w:rPr>
        <w:t>, los objetivos del proyecto y las actividades planificadas.</w:t>
      </w:r>
    </w:p>
    <w:p w:rsidR="00CB5698" w:rsidRPr="00EF2106" w:rsidRDefault="00B16BE4" w:rsidP="00E2730F">
      <w:pPr>
        <w:keepLines/>
        <w:numPr>
          <w:ilvl w:val="0"/>
          <w:numId w:val="28"/>
        </w:numPr>
        <w:suppressAutoHyphens/>
        <w:jc w:val="both"/>
        <w:rPr>
          <w:rFonts w:asciiTheme="minorHAnsi" w:hAnsiTheme="minorHAnsi" w:cstheme="minorHAnsi"/>
          <w:color w:val="003300"/>
          <w:sz w:val="22"/>
          <w:szCs w:val="22"/>
        </w:rPr>
      </w:pPr>
      <w:r w:rsidRPr="00EF2106">
        <w:rPr>
          <w:rFonts w:asciiTheme="minorHAnsi" w:hAnsiTheme="minorHAnsi" w:cstheme="minorHAnsi"/>
          <w:color w:val="003300"/>
          <w:sz w:val="22"/>
          <w:szCs w:val="22"/>
        </w:rPr>
        <w:t>Beneficio</w:t>
      </w:r>
      <w:r w:rsidR="00CB5698" w:rsidRPr="00EF2106">
        <w:rPr>
          <w:rFonts w:asciiTheme="minorHAnsi" w:hAnsiTheme="minorHAnsi" w:cstheme="minorHAnsi"/>
          <w:color w:val="003300"/>
          <w:sz w:val="22"/>
          <w:szCs w:val="22"/>
        </w:rPr>
        <w:t xml:space="preserve"> social y ambiental (</w:t>
      </w:r>
      <w:r w:rsidR="00AB7C78" w:rsidRPr="00EF2106">
        <w:rPr>
          <w:rFonts w:asciiTheme="minorHAnsi" w:hAnsiTheme="minorHAnsi" w:cstheme="minorHAnsi"/>
          <w:color w:val="003300"/>
          <w:sz w:val="22"/>
          <w:szCs w:val="22"/>
        </w:rPr>
        <w:t>volumen</w:t>
      </w:r>
      <w:r w:rsidRPr="00EF2106">
        <w:rPr>
          <w:rFonts w:asciiTheme="minorHAnsi" w:hAnsiTheme="minorHAnsi" w:cstheme="minorHAnsi"/>
          <w:color w:val="003300"/>
          <w:sz w:val="22"/>
          <w:szCs w:val="22"/>
        </w:rPr>
        <w:t xml:space="preserve"> de agua preservado a través de acciones de conservación y/o volumen de agua al que la comunidad tendrá acceso como consecuencia del proyecto</w:t>
      </w:r>
      <w:r w:rsidR="00CB5698" w:rsidRPr="00EF2106">
        <w:rPr>
          <w:rFonts w:asciiTheme="minorHAnsi" w:hAnsiTheme="minorHAnsi" w:cstheme="minorHAnsi"/>
          <w:color w:val="003300"/>
          <w:sz w:val="22"/>
          <w:szCs w:val="22"/>
        </w:rPr>
        <w:t>) y cobertura (área geográfica y cantidad de personas y/o comunidades beneficiarias)</w:t>
      </w:r>
      <w:r w:rsidR="004F456E" w:rsidRPr="00EF2106">
        <w:rPr>
          <w:rFonts w:asciiTheme="minorHAnsi" w:hAnsiTheme="minorHAnsi" w:cstheme="minorHAnsi"/>
          <w:color w:val="003300"/>
          <w:sz w:val="22"/>
          <w:szCs w:val="22"/>
        </w:rPr>
        <w:t xml:space="preserve"> del proyecto</w:t>
      </w:r>
      <w:r w:rsidR="00CB5698" w:rsidRPr="00EF2106">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Trabajo asociativo entre diferentes actores</w:t>
      </w:r>
      <w:r w:rsidR="004F456E" w:rsidRPr="00915709">
        <w:rPr>
          <w:rFonts w:asciiTheme="minorHAnsi" w:hAnsiTheme="minorHAnsi" w:cstheme="minorHAnsi"/>
          <w:color w:val="003300"/>
          <w:sz w:val="22"/>
          <w:szCs w:val="22"/>
        </w:rPr>
        <w:t xml:space="preserve"> del proyecto</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Participación de los beneficiarios en la formulación e implementación del pro</w:t>
      </w:r>
      <w:r w:rsidR="004F456E" w:rsidRPr="00915709">
        <w:rPr>
          <w:rFonts w:asciiTheme="minorHAnsi" w:hAnsiTheme="minorHAnsi" w:cstheme="minorHAnsi"/>
          <w:color w:val="003300"/>
          <w:sz w:val="22"/>
          <w:szCs w:val="22"/>
        </w:rPr>
        <w:t>yecto</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Incorporación de mecanismos propios de monitoreo y evaluación</w:t>
      </w:r>
      <w:r w:rsidR="004F456E" w:rsidRPr="00915709">
        <w:rPr>
          <w:rFonts w:asciiTheme="minorHAnsi" w:hAnsiTheme="minorHAnsi" w:cstheme="minorHAnsi"/>
          <w:color w:val="003300"/>
          <w:sz w:val="22"/>
          <w:szCs w:val="22"/>
        </w:rPr>
        <w:t xml:space="preserve"> de la ejecución del proyecto</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Organización de acciones de difusión a nivel local</w:t>
      </w:r>
      <w:r w:rsidR="004F456E" w:rsidRPr="00915709">
        <w:rPr>
          <w:rFonts w:asciiTheme="minorHAnsi" w:hAnsiTheme="minorHAnsi" w:cstheme="minorHAnsi"/>
          <w:color w:val="003300"/>
          <w:sz w:val="22"/>
          <w:szCs w:val="22"/>
        </w:rPr>
        <w:t xml:space="preserve"> del proyecto</w:t>
      </w:r>
      <w:r w:rsidRPr="00915709">
        <w:rPr>
          <w:rFonts w:asciiTheme="minorHAnsi" w:hAnsiTheme="minorHAnsi" w:cstheme="minorHAnsi"/>
          <w:color w:val="003300"/>
          <w:sz w:val="22"/>
          <w:szCs w:val="22"/>
        </w:rPr>
        <w:t>.</w:t>
      </w:r>
    </w:p>
    <w:p w:rsidR="00CB5698" w:rsidRPr="00915709" w:rsidRDefault="00CB5698" w:rsidP="00E2730F">
      <w:pPr>
        <w:keepLines/>
        <w:numPr>
          <w:ilvl w:val="0"/>
          <w:numId w:val="28"/>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Previsión de medios y acciones para garantizar </w:t>
      </w:r>
      <w:r w:rsidR="004F456E" w:rsidRPr="00915709">
        <w:rPr>
          <w:rFonts w:asciiTheme="minorHAnsi" w:hAnsiTheme="minorHAnsi" w:cstheme="minorHAnsi"/>
          <w:color w:val="003300"/>
          <w:sz w:val="22"/>
          <w:szCs w:val="22"/>
        </w:rPr>
        <w:t>la</w:t>
      </w:r>
      <w:r w:rsidRPr="00915709">
        <w:rPr>
          <w:rFonts w:asciiTheme="minorHAnsi" w:hAnsiTheme="minorHAnsi" w:cstheme="minorHAnsi"/>
          <w:color w:val="003300"/>
          <w:sz w:val="22"/>
          <w:szCs w:val="22"/>
        </w:rPr>
        <w:t xml:space="preserve"> sustentabilidad </w:t>
      </w:r>
      <w:r w:rsidR="004F456E" w:rsidRPr="00915709">
        <w:rPr>
          <w:rFonts w:asciiTheme="minorHAnsi" w:hAnsiTheme="minorHAnsi" w:cstheme="minorHAnsi"/>
          <w:color w:val="003300"/>
          <w:sz w:val="22"/>
          <w:szCs w:val="22"/>
        </w:rPr>
        <w:t xml:space="preserve">del proyecto </w:t>
      </w:r>
      <w:r w:rsidRPr="00915709">
        <w:rPr>
          <w:rFonts w:asciiTheme="minorHAnsi" w:hAnsiTheme="minorHAnsi" w:cstheme="minorHAnsi"/>
          <w:color w:val="003300"/>
          <w:sz w:val="22"/>
          <w:szCs w:val="22"/>
        </w:rPr>
        <w:t>en el tiempo.</w:t>
      </w:r>
    </w:p>
    <w:p w:rsidR="00CB5698" w:rsidRPr="00915709" w:rsidRDefault="00CB5698" w:rsidP="00E2730F">
      <w:pPr>
        <w:keepLines/>
        <w:numPr>
          <w:ilvl w:val="0"/>
          <w:numId w:val="29"/>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Posibilidad de r</w:t>
      </w:r>
      <w:r w:rsidR="004F456E" w:rsidRPr="00915709">
        <w:rPr>
          <w:rFonts w:asciiTheme="minorHAnsi" w:hAnsiTheme="minorHAnsi" w:cstheme="minorHAnsi"/>
          <w:color w:val="003300"/>
          <w:sz w:val="22"/>
          <w:szCs w:val="22"/>
        </w:rPr>
        <w:t>e</w:t>
      </w:r>
      <w:r w:rsidRPr="00915709">
        <w:rPr>
          <w:rFonts w:asciiTheme="minorHAnsi" w:hAnsiTheme="minorHAnsi" w:cstheme="minorHAnsi"/>
          <w:color w:val="003300"/>
          <w:sz w:val="22"/>
          <w:szCs w:val="22"/>
        </w:rPr>
        <w:t>plica</w:t>
      </w:r>
      <w:r w:rsidR="004F456E" w:rsidRPr="00915709">
        <w:rPr>
          <w:rFonts w:asciiTheme="minorHAnsi" w:hAnsiTheme="minorHAnsi" w:cstheme="minorHAnsi"/>
          <w:color w:val="003300"/>
          <w:sz w:val="22"/>
          <w:szCs w:val="22"/>
        </w:rPr>
        <w:t>rel proyecto en el futuro y/o en otras áreas geográficas</w:t>
      </w:r>
      <w:r w:rsidRPr="00915709">
        <w:rPr>
          <w:rFonts w:asciiTheme="minorHAnsi" w:hAnsiTheme="minorHAnsi" w:cstheme="minorHAnsi"/>
          <w:color w:val="003300"/>
          <w:sz w:val="22"/>
          <w:szCs w:val="22"/>
        </w:rPr>
        <w:t>.</w:t>
      </w:r>
    </w:p>
    <w:p w:rsidR="00FE6271" w:rsidRPr="00915709" w:rsidRDefault="00FE6271" w:rsidP="00FE6271">
      <w:pPr>
        <w:keepLines/>
        <w:suppressAutoHyphens/>
        <w:autoSpaceDE w:val="0"/>
        <w:autoSpaceDN w:val="0"/>
        <w:adjustRightInd w:val="0"/>
        <w:jc w:val="both"/>
        <w:rPr>
          <w:rFonts w:asciiTheme="minorHAnsi" w:hAnsiTheme="minorHAnsi" w:cstheme="minorHAnsi"/>
          <w:color w:val="003300"/>
          <w:sz w:val="22"/>
          <w:szCs w:val="22"/>
        </w:rPr>
      </w:pPr>
    </w:p>
    <w:p w:rsidR="00FE6271" w:rsidRPr="00915709" w:rsidRDefault="00FE6271" w:rsidP="00FE6271">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 Participantes deberán demostrar la capacidad de la organización y del equipo de trabajo para:</w:t>
      </w:r>
    </w:p>
    <w:p w:rsidR="00FE6271" w:rsidRPr="00915709" w:rsidRDefault="00FE6271" w:rsidP="00FE6271">
      <w:pPr>
        <w:keepLines/>
        <w:numPr>
          <w:ilvl w:val="0"/>
          <w:numId w:val="29"/>
        </w:numPr>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Planificar la sustentabilidad en el tiempo de la acción proyectada, previendo medios y acciones para garantizar su continuidad.</w:t>
      </w:r>
    </w:p>
    <w:p w:rsidR="00FE6271" w:rsidRPr="00915709" w:rsidRDefault="00FE6271" w:rsidP="00FE6271">
      <w:pPr>
        <w:keepLines/>
        <w:numPr>
          <w:ilvl w:val="0"/>
          <w:numId w:val="29"/>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Sistematizar información sobre el desarrollo y los resultados del proyecto que puedan ser útiles para su réplica.</w:t>
      </w:r>
    </w:p>
    <w:p w:rsidR="00FE6271" w:rsidRPr="00915709" w:rsidRDefault="00FE6271" w:rsidP="00FE6271">
      <w:pPr>
        <w:keepLines/>
        <w:numPr>
          <w:ilvl w:val="0"/>
          <w:numId w:val="29"/>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Incorporar mecanismos de monitoreo y evaluación del desarrollo del proyecto.</w:t>
      </w:r>
    </w:p>
    <w:p w:rsidR="00FE6271" w:rsidRPr="00915709" w:rsidRDefault="00FE6271" w:rsidP="00FE6271">
      <w:pPr>
        <w:keepLines/>
        <w:numPr>
          <w:ilvl w:val="0"/>
          <w:numId w:val="29"/>
        </w:numPr>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Difundir a nivel local la iniciativa, su desarrollo y los resultados obtenidos.</w:t>
      </w:r>
    </w:p>
    <w:p w:rsidR="00CB5698" w:rsidRPr="00915709" w:rsidRDefault="00CB5698" w:rsidP="00E2730F">
      <w:pPr>
        <w:keepLines/>
        <w:suppressAutoHyphens/>
        <w:ind w:left="360"/>
        <w:jc w:val="both"/>
        <w:rPr>
          <w:rFonts w:asciiTheme="minorHAnsi" w:hAnsiTheme="minorHAnsi" w:cstheme="minorHAnsi"/>
          <w:color w:val="003300"/>
          <w:sz w:val="22"/>
          <w:szCs w:val="22"/>
        </w:rPr>
      </w:pPr>
    </w:p>
    <w:p w:rsidR="00CB5698" w:rsidRPr="00915709" w:rsidRDefault="00D21FB2"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1</w:t>
      </w:r>
      <w:r w:rsidR="00CB5698" w:rsidRPr="00915709">
        <w:rPr>
          <w:rFonts w:asciiTheme="minorHAnsi" w:hAnsiTheme="minorHAnsi" w:cstheme="minorHAnsi"/>
          <w:b/>
          <w:bCs/>
          <w:color w:val="003300"/>
          <w:sz w:val="22"/>
          <w:szCs w:val="22"/>
        </w:rPr>
        <w:t>. Comunicación de resultados</w:t>
      </w:r>
    </w:p>
    <w:p w:rsidR="00CB5698" w:rsidRPr="00915709" w:rsidRDefault="00CB5698" w:rsidP="00E2730F">
      <w:pPr>
        <w:keepLines/>
        <w:suppressAutoHyphens/>
        <w:jc w:val="both"/>
        <w:rPr>
          <w:rFonts w:asciiTheme="minorHAnsi" w:hAnsiTheme="minorHAnsi" w:cstheme="minorHAnsi"/>
          <w:color w:val="003300"/>
          <w:sz w:val="22"/>
          <w:szCs w:val="22"/>
        </w:rPr>
      </w:pPr>
    </w:p>
    <w:p w:rsidR="00D21FB2" w:rsidRPr="00C06EAC" w:rsidRDefault="00215DA1" w:rsidP="00E2730F">
      <w:pPr>
        <w:keepLines/>
        <w:suppressAutoHyphens/>
        <w:jc w:val="both"/>
        <w:rPr>
          <w:rFonts w:asciiTheme="minorHAnsi" w:hAnsiTheme="minorHAnsi" w:cstheme="minorHAnsi"/>
          <w:color w:val="003300"/>
          <w:sz w:val="22"/>
          <w:szCs w:val="22"/>
        </w:rPr>
      </w:pPr>
      <w:r w:rsidRPr="00215DA1">
        <w:rPr>
          <w:rFonts w:asciiTheme="minorHAnsi" w:hAnsiTheme="minorHAnsi" w:cstheme="minorHAnsi"/>
          <w:b/>
          <w:color w:val="003300"/>
          <w:sz w:val="22"/>
          <w:szCs w:val="22"/>
        </w:rPr>
        <w:t>Los resultados de la Primera Instancia de selección serán dados a conocer el de</w:t>
      </w:r>
      <w:r w:rsidR="00EE1A94">
        <w:rPr>
          <w:rFonts w:asciiTheme="minorHAnsi" w:hAnsiTheme="minorHAnsi" w:cstheme="minorHAnsi"/>
          <w:b/>
          <w:color w:val="003300"/>
          <w:sz w:val="22"/>
          <w:szCs w:val="22"/>
        </w:rPr>
        <w:t xml:space="preserve"> </w:t>
      </w:r>
      <w:r w:rsidR="00523CE0">
        <w:rPr>
          <w:rFonts w:asciiTheme="minorHAnsi" w:hAnsiTheme="minorHAnsi" w:cstheme="minorHAnsi"/>
          <w:b/>
          <w:color w:val="003300"/>
          <w:sz w:val="22"/>
          <w:szCs w:val="22"/>
        </w:rPr>
        <w:t>2</w:t>
      </w:r>
      <w:r w:rsidRPr="00215DA1">
        <w:rPr>
          <w:rFonts w:asciiTheme="minorHAnsi" w:hAnsiTheme="minorHAnsi" w:cstheme="minorHAnsi"/>
          <w:b/>
          <w:color w:val="003300"/>
          <w:sz w:val="22"/>
          <w:szCs w:val="22"/>
        </w:rPr>
        <w:t>0</w:t>
      </w:r>
      <w:r w:rsidR="00EE1A94">
        <w:rPr>
          <w:rFonts w:asciiTheme="minorHAnsi" w:hAnsiTheme="minorHAnsi" w:cstheme="minorHAnsi"/>
          <w:b/>
          <w:color w:val="003300"/>
          <w:sz w:val="22"/>
          <w:szCs w:val="22"/>
        </w:rPr>
        <w:t xml:space="preserve"> </w:t>
      </w:r>
      <w:r w:rsidRPr="00215DA1">
        <w:rPr>
          <w:rFonts w:asciiTheme="minorHAnsi" w:hAnsiTheme="minorHAnsi" w:cstheme="minorHAnsi"/>
          <w:b/>
          <w:color w:val="003300"/>
          <w:sz w:val="22"/>
          <w:szCs w:val="22"/>
        </w:rPr>
        <w:t>de febrero</w:t>
      </w:r>
      <w:r w:rsidR="00EE1A94">
        <w:rPr>
          <w:rFonts w:asciiTheme="minorHAnsi" w:hAnsiTheme="minorHAnsi" w:cstheme="minorHAnsi"/>
          <w:b/>
          <w:color w:val="003300"/>
          <w:sz w:val="22"/>
          <w:szCs w:val="22"/>
        </w:rPr>
        <w:t xml:space="preserve"> </w:t>
      </w:r>
      <w:r w:rsidRPr="00215DA1">
        <w:rPr>
          <w:rFonts w:asciiTheme="minorHAnsi" w:hAnsiTheme="minorHAnsi" w:cstheme="minorHAnsi"/>
          <w:b/>
          <w:color w:val="003300"/>
          <w:sz w:val="22"/>
          <w:szCs w:val="22"/>
        </w:rPr>
        <w:t>de 2017</w:t>
      </w:r>
      <w:r w:rsidRPr="00215DA1">
        <w:rPr>
          <w:rFonts w:asciiTheme="minorHAnsi" w:hAnsiTheme="minorHAnsi" w:cstheme="minorHAnsi"/>
          <w:color w:val="003300"/>
          <w:sz w:val="22"/>
          <w:szCs w:val="22"/>
        </w:rPr>
        <w:t>,</w:t>
      </w:r>
      <w:r w:rsidR="00D21FB2" w:rsidRPr="00C06EAC">
        <w:rPr>
          <w:rFonts w:asciiTheme="minorHAnsi" w:hAnsiTheme="minorHAnsi" w:cstheme="minorHAnsi"/>
          <w:color w:val="003300"/>
          <w:sz w:val="22"/>
          <w:szCs w:val="22"/>
        </w:rPr>
        <w:t xml:space="preserve"> a través del </w:t>
      </w:r>
      <w:r w:rsidR="00DC0837" w:rsidRPr="00C06EAC">
        <w:rPr>
          <w:rFonts w:asciiTheme="minorHAnsi" w:hAnsiTheme="minorHAnsi" w:cstheme="minorHAnsi"/>
          <w:color w:val="003300"/>
          <w:sz w:val="22"/>
          <w:szCs w:val="22"/>
        </w:rPr>
        <w:t>sitio</w:t>
      </w:r>
      <w:r w:rsidR="00EE1A94">
        <w:rPr>
          <w:rFonts w:asciiTheme="minorHAnsi" w:hAnsiTheme="minorHAnsi" w:cstheme="minorHAnsi"/>
          <w:color w:val="003300"/>
          <w:sz w:val="22"/>
          <w:szCs w:val="22"/>
        </w:rPr>
        <w:t xml:space="preserve"> </w:t>
      </w:r>
      <w:r w:rsidR="00DC0837" w:rsidRPr="00C06EAC">
        <w:rPr>
          <w:rFonts w:asciiTheme="minorHAnsi" w:hAnsiTheme="minorHAnsi" w:cstheme="minorHAnsi"/>
          <w:color w:val="003300"/>
          <w:sz w:val="22"/>
          <w:szCs w:val="22"/>
        </w:rPr>
        <w:t>W</w:t>
      </w:r>
      <w:r w:rsidR="00D21FB2" w:rsidRPr="00C06EAC">
        <w:rPr>
          <w:rFonts w:asciiTheme="minorHAnsi" w:hAnsiTheme="minorHAnsi" w:cstheme="minorHAnsi"/>
          <w:color w:val="003300"/>
          <w:sz w:val="22"/>
          <w:szCs w:val="22"/>
        </w:rPr>
        <w:t>eb</w:t>
      </w:r>
      <w:r w:rsidR="00523CE0" w:rsidRPr="00523CE0">
        <w:rPr>
          <w:rFonts w:asciiTheme="minorHAnsi" w:hAnsiTheme="minorHAnsi" w:cstheme="minorHAnsi"/>
          <w:color w:val="003300"/>
          <w:sz w:val="22"/>
          <w:szCs w:val="22"/>
        </w:rPr>
        <w:t xml:space="preserve"> de Coca Cola Argentina</w:t>
      </w:r>
      <w:r w:rsidR="00D21FB2" w:rsidRPr="00C06EAC">
        <w:rPr>
          <w:rFonts w:asciiTheme="minorHAnsi" w:hAnsiTheme="minorHAnsi" w:cstheme="minorHAnsi"/>
          <w:color w:val="003300"/>
          <w:sz w:val="22"/>
          <w:szCs w:val="22"/>
        </w:rPr>
        <w:t>.</w:t>
      </w:r>
      <w:r w:rsidR="00EE1A94">
        <w:rPr>
          <w:rFonts w:asciiTheme="minorHAnsi" w:hAnsiTheme="minorHAnsi" w:cstheme="minorHAnsi"/>
          <w:color w:val="003300"/>
          <w:sz w:val="22"/>
          <w:szCs w:val="22"/>
        </w:rPr>
        <w:t xml:space="preserve"> </w:t>
      </w:r>
      <w:r w:rsidR="00DC0837" w:rsidRPr="00C06EAC">
        <w:rPr>
          <w:rFonts w:asciiTheme="minorHAnsi" w:hAnsiTheme="minorHAnsi" w:cstheme="minorHAnsi"/>
          <w:color w:val="003300"/>
          <w:sz w:val="22"/>
          <w:szCs w:val="22"/>
        </w:rPr>
        <w:t>Además, t</w:t>
      </w:r>
      <w:r w:rsidR="00D21FB2" w:rsidRPr="00C06EAC">
        <w:rPr>
          <w:rFonts w:asciiTheme="minorHAnsi" w:hAnsiTheme="minorHAnsi" w:cstheme="minorHAnsi"/>
          <w:color w:val="003300"/>
          <w:sz w:val="22"/>
          <w:szCs w:val="22"/>
        </w:rPr>
        <w:t>od</w:t>
      </w:r>
      <w:r w:rsidR="00DC0837" w:rsidRPr="00C06EAC">
        <w:rPr>
          <w:rFonts w:asciiTheme="minorHAnsi" w:hAnsiTheme="minorHAnsi" w:cstheme="minorHAnsi"/>
          <w:color w:val="003300"/>
          <w:sz w:val="22"/>
          <w:szCs w:val="22"/>
        </w:rPr>
        <w:t>o</w:t>
      </w:r>
      <w:r w:rsidR="00D21FB2" w:rsidRPr="00C06EAC">
        <w:rPr>
          <w:rFonts w:asciiTheme="minorHAnsi" w:hAnsiTheme="minorHAnsi" w:cstheme="minorHAnsi"/>
          <w:color w:val="003300"/>
          <w:sz w:val="22"/>
          <w:szCs w:val="22"/>
        </w:rPr>
        <w:t>s l</w:t>
      </w:r>
      <w:r w:rsidR="00DC0837" w:rsidRPr="00C06EAC">
        <w:rPr>
          <w:rFonts w:asciiTheme="minorHAnsi" w:hAnsiTheme="minorHAnsi" w:cstheme="minorHAnsi"/>
          <w:color w:val="003300"/>
          <w:sz w:val="22"/>
          <w:szCs w:val="22"/>
        </w:rPr>
        <w:t>o</w:t>
      </w:r>
      <w:r w:rsidR="00D21FB2" w:rsidRPr="00C06EAC">
        <w:rPr>
          <w:rFonts w:asciiTheme="minorHAnsi" w:hAnsiTheme="minorHAnsi" w:cstheme="minorHAnsi"/>
          <w:color w:val="003300"/>
          <w:sz w:val="22"/>
          <w:szCs w:val="22"/>
        </w:rPr>
        <w:t xml:space="preserve">s </w:t>
      </w:r>
      <w:r w:rsidR="00DC0837" w:rsidRPr="00C06EAC">
        <w:rPr>
          <w:rFonts w:asciiTheme="minorHAnsi" w:hAnsiTheme="minorHAnsi" w:cstheme="minorHAnsi"/>
          <w:color w:val="003300"/>
          <w:sz w:val="22"/>
          <w:szCs w:val="22"/>
        </w:rPr>
        <w:t>P</w:t>
      </w:r>
      <w:r w:rsidR="00D21FB2" w:rsidRPr="00C06EAC">
        <w:rPr>
          <w:rFonts w:asciiTheme="minorHAnsi" w:hAnsiTheme="minorHAnsi" w:cstheme="minorHAnsi"/>
          <w:color w:val="003300"/>
          <w:sz w:val="22"/>
          <w:szCs w:val="22"/>
        </w:rPr>
        <w:t>articipantes del Concurso serán notificad</w:t>
      </w:r>
      <w:r w:rsidR="00DC0837" w:rsidRPr="00C06EAC">
        <w:rPr>
          <w:rFonts w:asciiTheme="minorHAnsi" w:hAnsiTheme="minorHAnsi" w:cstheme="minorHAnsi"/>
          <w:color w:val="003300"/>
          <w:sz w:val="22"/>
          <w:szCs w:val="22"/>
        </w:rPr>
        <w:t>o</w:t>
      </w:r>
      <w:r w:rsidR="00D21FB2" w:rsidRPr="00C06EAC">
        <w:rPr>
          <w:rFonts w:asciiTheme="minorHAnsi" w:hAnsiTheme="minorHAnsi" w:cstheme="minorHAnsi"/>
          <w:color w:val="003300"/>
          <w:sz w:val="22"/>
          <w:szCs w:val="22"/>
        </w:rPr>
        <w:t xml:space="preserve">s </w:t>
      </w:r>
      <w:r w:rsidR="00DC0837" w:rsidRPr="00C06EAC">
        <w:rPr>
          <w:rFonts w:asciiTheme="minorHAnsi" w:hAnsiTheme="minorHAnsi" w:cstheme="minorHAnsi"/>
          <w:color w:val="003300"/>
          <w:sz w:val="22"/>
          <w:szCs w:val="22"/>
        </w:rPr>
        <w:t xml:space="preserve">de dichos resultados individualmente, </w:t>
      </w:r>
      <w:r w:rsidR="004F456E" w:rsidRPr="00C06EAC">
        <w:rPr>
          <w:rFonts w:asciiTheme="minorHAnsi" w:hAnsiTheme="minorHAnsi" w:cstheme="minorHAnsi"/>
          <w:color w:val="003300"/>
          <w:sz w:val="22"/>
          <w:szCs w:val="22"/>
        </w:rPr>
        <w:t>a través de un</w:t>
      </w:r>
      <w:r w:rsidR="00DC0837" w:rsidRPr="00C06EAC">
        <w:rPr>
          <w:rFonts w:asciiTheme="minorHAnsi" w:hAnsiTheme="minorHAnsi" w:cstheme="minorHAnsi"/>
          <w:color w:val="003300"/>
          <w:sz w:val="22"/>
          <w:szCs w:val="22"/>
        </w:rPr>
        <w:t xml:space="preserve"> correo electrónico</w:t>
      </w:r>
      <w:r w:rsidR="00121F43" w:rsidRPr="00C06EAC">
        <w:rPr>
          <w:rFonts w:asciiTheme="minorHAnsi" w:hAnsiTheme="minorHAnsi" w:cstheme="minorHAnsi"/>
          <w:color w:val="003300"/>
          <w:sz w:val="22"/>
          <w:szCs w:val="22"/>
        </w:rPr>
        <w:t xml:space="preserve"> en el que se invitará formalmente a a</w:t>
      </w:r>
      <w:r w:rsidR="00D21FB2" w:rsidRPr="00C06EAC">
        <w:rPr>
          <w:rFonts w:asciiTheme="minorHAnsi" w:hAnsiTheme="minorHAnsi" w:cstheme="minorHAnsi"/>
          <w:color w:val="003300"/>
          <w:sz w:val="22"/>
          <w:szCs w:val="22"/>
        </w:rPr>
        <w:t>quell</w:t>
      </w:r>
      <w:r w:rsidR="00DC0837" w:rsidRPr="00C06EAC">
        <w:rPr>
          <w:rFonts w:asciiTheme="minorHAnsi" w:hAnsiTheme="minorHAnsi" w:cstheme="minorHAnsi"/>
          <w:color w:val="003300"/>
          <w:sz w:val="22"/>
          <w:szCs w:val="22"/>
        </w:rPr>
        <w:t>o</w:t>
      </w:r>
      <w:r w:rsidR="00D21FB2" w:rsidRPr="00C06EAC">
        <w:rPr>
          <w:rFonts w:asciiTheme="minorHAnsi" w:hAnsiTheme="minorHAnsi" w:cstheme="minorHAnsi"/>
          <w:color w:val="003300"/>
          <w:sz w:val="22"/>
          <w:szCs w:val="22"/>
        </w:rPr>
        <w:t xml:space="preserve">s </w:t>
      </w:r>
      <w:r w:rsidR="00DC0837" w:rsidRPr="00C06EAC">
        <w:rPr>
          <w:rFonts w:asciiTheme="minorHAnsi" w:hAnsiTheme="minorHAnsi" w:cstheme="minorHAnsi"/>
          <w:color w:val="003300"/>
          <w:sz w:val="22"/>
          <w:szCs w:val="22"/>
        </w:rPr>
        <w:t>Participantes</w:t>
      </w:r>
      <w:r w:rsidR="00D21FB2" w:rsidRPr="00C06EAC">
        <w:rPr>
          <w:rFonts w:asciiTheme="minorHAnsi" w:hAnsiTheme="minorHAnsi" w:cstheme="minorHAnsi"/>
          <w:color w:val="003300"/>
          <w:sz w:val="22"/>
          <w:szCs w:val="22"/>
        </w:rPr>
        <w:t xml:space="preserve"> que </w:t>
      </w:r>
      <w:r w:rsidR="00DC0837" w:rsidRPr="00C06EAC">
        <w:rPr>
          <w:rFonts w:asciiTheme="minorHAnsi" w:hAnsiTheme="minorHAnsi" w:cstheme="minorHAnsi"/>
          <w:color w:val="003300"/>
          <w:sz w:val="22"/>
          <w:szCs w:val="22"/>
        </w:rPr>
        <w:t xml:space="preserve">hayan </w:t>
      </w:r>
      <w:r w:rsidR="00D21FB2" w:rsidRPr="00C06EAC">
        <w:rPr>
          <w:rFonts w:asciiTheme="minorHAnsi" w:hAnsiTheme="minorHAnsi" w:cstheme="minorHAnsi"/>
          <w:color w:val="003300"/>
          <w:sz w:val="22"/>
          <w:szCs w:val="22"/>
        </w:rPr>
        <w:t>result</w:t>
      </w:r>
      <w:r w:rsidR="00DC0837" w:rsidRPr="00C06EAC">
        <w:rPr>
          <w:rFonts w:asciiTheme="minorHAnsi" w:hAnsiTheme="minorHAnsi" w:cstheme="minorHAnsi"/>
          <w:color w:val="003300"/>
          <w:sz w:val="22"/>
          <w:szCs w:val="22"/>
        </w:rPr>
        <w:t>ado</w:t>
      </w:r>
      <w:r w:rsidR="00D21FB2" w:rsidRPr="00C06EAC">
        <w:rPr>
          <w:rFonts w:asciiTheme="minorHAnsi" w:hAnsiTheme="minorHAnsi" w:cstheme="minorHAnsi"/>
          <w:color w:val="003300"/>
          <w:sz w:val="22"/>
          <w:szCs w:val="22"/>
        </w:rPr>
        <w:t xml:space="preserve"> seleccionad</w:t>
      </w:r>
      <w:r w:rsidR="00DC0837" w:rsidRPr="00C06EAC">
        <w:rPr>
          <w:rFonts w:asciiTheme="minorHAnsi" w:hAnsiTheme="minorHAnsi" w:cstheme="minorHAnsi"/>
          <w:color w:val="003300"/>
          <w:sz w:val="22"/>
          <w:szCs w:val="22"/>
        </w:rPr>
        <w:t>o</w:t>
      </w:r>
      <w:r w:rsidR="00D21FB2" w:rsidRPr="00C06EAC">
        <w:rPr>
          <w:rFonts w:asciiTheme="minorHAnsi" w:hAnsiTheme="minorHAnsi" w:cstheme="minorHAnsi"/>
          <w:color w:val="003300"/>
          <w:sz w:val="22"/>
          <w:szCs w:val="22"/>
        </w:rPr>
        <w:t>s</w:t>
      </w:r>
      <w:r w:rsidR="00DC0837" w:rsidRPr="00C06EAC">
        <w:rPr>
          <w:rFonts w:asciiTheme="minorHAnsi" w:hAnsiTheme="minorHAnsi" w:cstheme="minorHAnsi"/>
          <w:color w:val="003300"/>
          <w:sz w:val="22"/>
          <w:szCs w:val="22"/>
        </w:rPr>
        <w:t xml:space="preserve"> a </w:t>
      </w:r>
      <w:r w:rsidR="00121F43" w:rsidRPr="00C06EAC">
        <w:rPr>
          <w:rFonts w:asciiTheme="minorHAnsi" w:hAnsiTheme="minorHAnsi" w:cstheme="minorHAnsi"/>
          <w:color w:val="003300"/>
          <w:sz w:val="22"/>
          <w:szCs w:val="22"/>
        </w:rPr>
        <w:t xml:space="preserve">que </w:t>
      </w:r>
      <w:r w:rsidR="00D21FB2" w:rsidRPr="00C06EAC">
        <w:rPr>
          <w:rFonts w:asciiTheme="minorHAnsi" w:hAnsiTheme="minorHAnsi" w:cstheme="minorHAnsi"/>
          <w:color w:val="003300"/>
          <w:sz w:val="22"/>
          <w:szCs w:val="22"/>
        </w:rPr>
        <w:t>present</w:t>
      </w:r>
      <w:r w:rsidR="00121F43" w:rsidRPr="00C06EAC">
        <w:rPr>
          <w:rFonts w:asciiTheme="minorHAnsi" w:hAnsiTheme="minorHAnsi" w:cstheme="minorHAnsi"/>
          <w:color w:val="003300"/>
          <w:sz w:val="22"/>
          <w:szCs w:val="22"/>
        </w:rPr>
        <w:t>en</w:t>
      </w:r>
      <w:r w:rsidR="00D21FB2" w:rsidRPr="00C06EAC">
        <w:rPr>
          <w:rFonts w:asciiTheme="minorHAnsi" w:hAnsiTheme="minorHAnsi" w:cstheme="minorHAnsi"/>
          <w:color w:val="003300"/>
          <w:sz w:val="22"/>
          <w:szCs w:val="22"/>
        </w:rPr>
        <w:t xml:space="preserve"> el </w:t>
      </w:r>
      <w:r w:rsidR="00D21FB2" w:rsidRPr="00C06EAC">
        <w:rPr>
          <w:rFonts w:asciiTheme="minorHAnsi" w:hAnsiTheme="minorHAnsi" w:cstheme="minorHAnsi"/>
          <w:b/>
          <w:i/>
          <w:color w:val="003300"/>
          <w:sz w:val="22"/>
          <w:szCs w:val="22"/>
        </w:rPr>
        <w:t>Formulario de P</w:t>
      </w:r>
      <w:r w:rsidR="00B16BE4" w:rsidRPr="00C06EAC">
        <w:rPr>
          <w:rFonts w:asciiTheme="minorHAnsi" w:hAnsiTheme="minorHAnsi" w:cstheme="minorHAnsi"/>
          <w:b/>
          <w:i/>
          <w:color w:val="003300"/>
          <w:sz w:val="22"/>
          <w:szCs w:val="22"/>
        </w:rPr>
        <w:t>ostulación</w:t>
      </w:r>
      <w:r w:rsidR="00EE1A94">
        <w:rPr>
          <w:rFonts w:asciiTheme="minorHAnsi" w:hAnsiTheme="minorHAnsi" w:cstheme="minorHAnsi"/>
          <w:b/>
          <w:i/>
          <w:color w:val="003300"/>
          <w:sz w:val="22"/>
          <w:szCs w:val="22"/>
        </w:rPr>
        <w:t xml:space="preserve"> </w:t>
      </w:r>
      <w:r w:rsidR="00DC0837" w:rsidRPr="00C06EAC">
        <w:rPr>
          <w:rFonts w:asciiTheme="minorHAnsi" w:hAnsiTheme="minorHAnsi" w:cstheme="minorHAnsi"/>
          <w:color w:val="003300"/>
          <w:sz w:val="22"/>
          <w:szCs w:val="22"/>
        </w:rPr>
        <w:t>y</w:t>
      </w:r>
      <w:r w:rsidR="00D21FB2" w:rsidRPr="00C06EAC">
        <w:rPr>
          <w:rFonts w:asciiTheme="minorHAnsi" w:hAnsiTheme="minorHAnsi" w:cstheme="minorHAnsi"/>
          <w:color w:val="003300"/>
          <w:sz w:val="22"/>
          <w:szCs w:val="22"/>
        </w:rPr>
        <w:t xml:space="preserve"> la documentación </w:t>
      </w:r>
      <w:proofErr w:type="spellStart"/>
      <w:r w:rsidR="00D21FB2" w:rsidRPr="00C06EAC">
        <w:rPr>
          <w:rFonts w:asciiTheme="minorHAnsi" w:hAnsiTheme="minorHAnsi" w:cstheme="minorHAnsi"/>
          <w:color w:val="003300"/>
          <w:sz w:val="22"/>
          <w:szCs w:val="22"/>
        </w:rPr>
        <w:t>respaldatoria</w:t>
      </w:r>
      <w:proofErr w:type="spellEnd"/>
      <w:r w:rsidR="00121F43" w:rsidRPr="00C06EAC">
        <w:rPr>
          <w:rFonts w:asciiTheme="minorHAnsi" w:hAnsiTheme="minorHAnsi" w:cstheme="minorHAnsi"/>
          <w:color w:val="003300"/>
          <w:sz w:val="22"/>
          <w:szCs w:val="22"/>
        </w:rPr>
        <w:t xml:space="preserve"> correspondiente a la Segunda Instancia de selección</w:t>
      </w:r>
      <w:r w:rsidR="00851768" w:rsidRPr="00C06EAC">
        <w:rPr>
          <w:rFonts w:asciiTheme="minorHAnsi" w:hAnsiTheme="minorHAnsi" w:cstheme="minorHAnsi"/>
          <w:color w:val="003300"/>
          <w:sz w:val="22"/>
          <w:szCs w:val="22"/>
        </w:rPr>
        <w:t>.</w:t>
      </w:r>
    </w:p>
    <w:p w:rsidR="00121F43" w:rsidRPr="00C06EAC" w:rsidRDefault="00121F43" w:rsidP="00E2730F">
      <w:pPr>
        <w:keepLines/>
        <w:suppressAutoHyphens/>
        <w:jc w:val="both"/>
        <w:rPr>
          <w:rFonts w:asciiTheme="minorHAnsi" w:hAnsiTheme="minorHAnsi" w:cstheme="minorHAnsi"/>
          <w:color w:val="003300"/>
          <w:sz w:val="22"/>
          <w:szCs w:val="22"/>
        </w:rPr>
      </w:pPr>
    </w:p>
    <w:p w:rsidR="00121F43" w:rsidRPr="00915709" w:rsidRDefault="00215DA1" w:rsidP="00121F43">
      <w:pPr>
        <w:keepLines/>
        <w:suppressAutoHyphens/>
        <w:jc w:val="both"/>
        <w:rPr>
          <w:rFonts w:asciiTheme="minorHAnsi" w:hAnsiTheme="minorHAnsi" w:cstheme="minorHAnsi"/>
          <w:color w:val="003300"/>
          <w:sz w:val="22"/>
          <w:szCs w:val="22"/>
        </w:rPr>
      </w:pPr>
      <w:r w:rsidRPr="00215DA1">
        <w:rPr>
          <w:rFonts w:asciiTheme="minorHAnsi" w:hAnsiTheme="minorHAnsi" w:cstheme="minorHAnsi"/>
          <w:b/>
          <w:color w:val="003300"/>
          <w:sz w:val="22"/>
          <w:szCs w:val="22"/>
        </w:rPr>
        <w:t>Los ganadores serán dados a conocer el 22 de marzo</w:t>
      </w:r>
      <w:r w:rsidRPr="00215DA1">
        <w:rPr>
          <w:rFonts w:asciiTheme="minorHAnsi" w:hAnsiTheme="minorHAnsi" w:cstheme="minorHAnsi"/>
          <w:color w:val="003300"/>
          <w:sz w:val="22"/>
          <w:szCs w:val="22"/>
        </w:rPr>
        <w:t>,</w:t>
      </w:r>
      <w:r w:rsidR="00EE1A94">
        <w:rPr>
          <w:rFonts w:asciiTheme="minorHAnsi" w:hAnsiTheme="minorHAnsi" w:cstheme="minorHAnsi"/>
          <w:color w:val="003300"/>
          <w:sz w:val="22"/>
          <w:szCs w:val="22"/>
        </w:rPr>
        <w:t xml:space="preserve"> </w:t>
      </w:r>
      <w:r w:rsidR="004F456E" w:rsidRPr="00C06EAC">
        <w:rPr>
          <w:rFonts w:asciiTheme="minorHAnsi" w:hAnsiTheme="minorHAnsi" w:cstheme="minorHAnsi"/>
          <w:color w:val="003300"/>
          <w:sz w:val="22"/>
          <w:szCs w:val="22"/>
        </w:rPr>
        <w:t>a través</w:t>
      </w:r>
      <w:r w:rsidR="00EE1A94">
        <w:rPr>
          <w:rFonts w:asciiTheme="minorHAnsi" w:hAnsiTheme="minorHAnsi" w:cstheme="minorHAnsi"/>
          <w:color w:val="003300"/>
          <w:sz w:val="22"/>
          <w:szCs w:val="22"/>
        </w:rPr>
        <w:t xml:space="preserve"> </w:t>
      </w:r>
      <w:r w:rsidR="00121F43" w:rsidRPr="00915709">
        <w:rPr>
          <w:rFonts w:asciiTheme="minorHAnsi" w:hAnsiTheme="minorHAnsi" w:cstheme="minorHAnsi"/>
          <w:color w:val="003300"/>
          <w:sz w:val="22"/>
          <w:szCs w:val="22"/>
        </w:rPr>
        <w:t>del sitio Web</w:t>
      </w:r>
      <w:r w:rsidR="00523CE0">
        <w:rPr>
          <w:rFonts w:asciiTheme="minorHAnsi" w:hAnsiTheme="minorHAnsi" w:cstheme="minorHAnsi"/>
          <w:color w:val="003300"/>
          <w:sz w:val="22"/>
          <w:szCs w:val="22"/>
        </w:rPr>
        <w:t xml:space="preserve"> de Coca Cola Argentina</w:t>
      </w:r>
      <w:r w:rsidR="00121F43" w:rsidRPr="005711DC">
        <w:rPr>
          <w:rFonts w:asciiTheme="minorHAnsi" w:hAnsiTheme="minorHAnsi" w:cstheme="minorHAnsi"/>
          <w:sz w:val="22"/>
          <w:szCs w:val="22"/>
        </w:rPr>
        <w:t>.</w:t>
      </w:r>
      <w:r w:rsidR="00121F43" w:rsidRPr="00915709">
        <w:rPr>
          <w:rFonts w:asciiTheme="minorHAnsi" w:hAnsiTheme="minorHAnsi" w:cstheme="minorHAnsi"/>
          <w:color w:val="003300"/>
          <w:sz w:val="22"/>
          <w:szCs w:val="22"/>
        </w:rPr>
        <w:t xml:space="preserve"> Además, todos los Participantes que hayan clasificado a la Segunda Instancia de selección serán notificados de dichos resultados individualmente, por correo electrónico. </w:t>
      </w:r>
      <w:r w:rsidR="003634B0" w:rsidRPr="00915709">
        <w:rPr>
          <w:rFonts w:asciiTheme="minorHAnsi" w:hAnsiTheme="minorHAnsi" w:cstheme="minorHAnsi"/>
          <w:color w:val="003300"/>
          <w:sz w:val="22"/>
          <w:szCs w:val="22"/>
        </w:rPr>
        <w:t xml:space="preserve">Los </w:t>
      </w:r>
      <w:r w:rsidR="004E281A">
        <w:rPr>
          <w:rFonts w:asciiTheme="minorHAnsi" w:hAnsiTheme="minorHAnsi" w:cstheme="minorHAnsi"/>
          <w:color w:val="003300"/>
          <w:sz w:val="22"/>
          <w:szCs w:val="22"/>
        </w:rPr>
        <w:t>tres</w:t>
      </w:r>
      <w:r w:rsidR="003634B0" w:rsidRPr="00915709">
        <w:rPr>
          <w:rFonts w:asciiTheme="minorHAnsi" w:hAnsiTheme="minorHAnsi" w:cstheme="minorHAnsi"/>
          <w:color w:val="003300"/>
          <w:sz w:val="22"/>
          <w:szCs w:val="22"/>
        </w:rPr>
        <w:t xml:space="preserve"> ganadores del Concurso recibirán, además del correo electrónico, una carta certificada emitida por los Organizadores.</w:t>
      </w:r>
    </w:p>
    <w:p w:rsidR="00CB5698" w:rsidRPr="00915709" w:rsidRDefault="00CB5698" w:rsidP="00E2730F">
      <w:pPr>
        <w:keepLines/>
        <w:suppressAutoHyphens/>
        <w:jc w:val="both"/>
        <w:rPr>
          <w:rFonts w:asciiTheme="minorHAnsi" w:hAnsiTheme="minorHAnsi" w:cstheme="minorHAnsi"/>
          <w:b/>
          <w:bCs/>
          <w:color w:val="003300"/>
          <w:sz w:val="22"/>
          <w:szCs w:val="22"/>
        </w:rPr>
      </w:pPr>
    </w:p>
    <w:p w:rsidR="00CB5698" w:rsidRPr="00915709" w:rsidRDefault="00D21FB2"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2</w:t>
      </w:r>
      <w:r w:rsidR="00CB5698" w:rsidRPr="00915709">
        <w:rPr>
          <w:rFonts w:asciiTheme="minorHAnsi" w:hAnsiTheme="minorHAnsi" w:cstheme="minorHAnsi"/>
          <w:b/>
          <w:bCs/>
          <w:color w:val="003300"/>
          <w:sz w:val="22"/>
          <w:szCs w:val="22"/>
        </w:rPr>
        <w:t>. Premio</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333595" w:rsidP="00E2730F">
      <w:pPr>
        <w:keepLines/>
        <w:suppressAutoHyphens/>
        <w:jc w:val="both"/>
        <w:rPr>
          <w:rFonts w:asciiTheme="minorHAnsi" w:hAnsiTheme="minorHAnsi" w:cstheme="minorHAnsi"/>
          <w:b/>
          <w:bCs/>
          <w:color w:val="003300"/>
          <w:sz w:val="22"/>
          <w:szCs w:val="22"/>
        </w:rPr>
      </w:pPr>
      <w:r w:rsidRPr="00B10D16">
        <w:rPr>
          <w:rFonts w:asciiTheme="minorHAnsi" w:hAnsiTheme="minorHAnsi" w:cstheme="minorHAnsi"/>
          <w:color w:val="003300"/>
          <w:sz w:val="22"/>
          <w:szCs w:val="22"/>
        </w:rPr>
        <w:t xml:space="preserve">Los Participantes que resulten ganadores obtendrán un premio </w:t>
      </w:r>
      <w:r w:rsidRPr="00EE1A94">
        <w:rPr>
          <w:rFonts w:asciiTheme="minorHAnsi" w:hAnsiTheme="minorHAnsi" w:cstheme="minorHAnsi"/>
          <w:color w:val="003300"/>
          <w:sz w:val="22"/>
          <w:szCs w:val="22"/>
        </w:rPr>
        <w:t>de</w:t>
      </w:r>
      <w:r w:rsidR="00EE1A94" w:rsidRPr="00EE1A94">
        <w:rPr>
          <w:rFonts w:asciiTheme="minorHAnsi" w:hAnsiTheme="minorHAnsi" w:cstheme="minorHAnsi"/>
          <w:color w:val="003300"/>
          <w:sz w:val="22"/>
          <w:szCs w:val="22"/>
        </w:rPr>
        <w:t xml:space="preserve"> </w:t>
      </w:r>
      <w:r w:rsidR="006920F4" w:rsidRPr="00EE1A94">
        <w:rPr>
          <w:rFonts w:asciiTheme="minorHAnsi" w:hAnsiTheme="minorHAnsi" w:cstheme="minorHAnsi"/>
          <w:color w:val="003300"/>
          <w:sz w:val="22"/>
          <w:szCs w:val="22"/>
        </w:rPr>
        <w:t>$</w:t>
      </w:r>
      <w:r w:rsidR="00F30E81" w:rsidRPr="00EE1A94">
        <w:rPr>
          <w:rFonts w:asciiTheme="minorHAnsi" w:hAnsiTheme="minorHAnsi" w:cstheme="minorHAnsi"/>
          <w:color w:val="003300"/>
          <w:sz w:val="22"/>
          <w:szCs w:val="22"/>
        </w:rPr>
        <w:t>260.000</w:t>
      </w:r>
      <w:r w:rsidR="006920F4" w:rsidRPr="00EE1A94">
        <w:rPr>
          <w:rFonts w:asciiTheme="minorHAnsi" w:hAnsiTheme="minorHAnsi" w:cstheme="minorHAnsi"/>
          <w:color w:val="003300"/>
          <w:sz w:val="22"/>
          <w:szCs w:val="22"/>
        </w:rPr>
        <w:t xml:space="preserve"> (pesos </w:t>
      </w:r>
      <w:r w:rsidR="00F30E81" w:rsidRPr="00EE1A94">
        <w:rPr>
          <w:rFonts w:asciiTheme="minorHAnsi" w:hAnsiTheme="minorHAnsi" w:cstheme="minorHAnsi"/>
          <w:color w:val="003300"/>
          <w:sz w:val="22"/>
          <w:szCs w:val="22"/>
        </w:rPr>
        <w:t>doscientos sesenta</w:t>
      </w:r>
      <w:r w:rsidR="006920F4" w:rsidRPr="00EE1A94">
        <w:rPr>
          <w:rFonts w:asciiTheme="minorHAnsi" w:hAnsiTheme="minorHAnsi" w:cstheme="minorHAnsi"/>
          <w:color w:val="003300"/>
          <w:sz w:val="22"/>
          <w:szCs w:val="22"/>
        </w:rPr>
        <w:t xml:space="preserve"> mil)</w:t>
      </w:r>
      <w:r w:rsidR="00EE1A94">
        <w:rPr>
          <w:rFonts w:asciiTheme="minorHAnsi" w:hAnsiTheme="minorHAnsi" w:cstheme="minorHAnsi"/>
          <w:color w:val="003300"/>
          <w:sz w:val="22"/>
          <w:szCs w:val="22"/>
        </w:rPr>
        <w:t xml:space="preserve"> </w:t>
      </w:r>
      <w:r w:rsidRPr="00EE1A94">
        <w:rPr>
          <w:rFonts w:asciiTheme="minorHAnsi" w:hAnsiTheme="minorHAnsi" w:cstheme="minorHAnsi"/>
          <w:color w:val="003300"/>
          <w:sz w:val="22"/>
          <w:szCs w:val="22"/>
        </w:rPr>
        <w:t xml:space="preserve">cada uno, que deberán destinar a la financiación del proyecto que hayan presentado </w:t>
      </w:r>
      <w:r w:rsidR="00116461" w:rsidRPr="00EE1A94">
        <w:rPr>
          <w:rFonts w:asciiTheme="minorHAnsi" w:hAnsiTheme="minorHAnsi" w:cstheme="minorHAnsi"/>
          <w:color w:val="003300"/>
          <w:sz w:val="22"/>
          <w:szCs w:val="22"/>
        </w:rPr>
        <w:t xml:space="preserve">al Concurso </w:t>
      </w:r>
      <w:r w:rsidRPr="00EE1A94">
        <w:rPr>
          <w:rFonts w:asciiTheme="minorHAnsi" w:hAnsiTheme="minorHAnsi" w:cstheme="minorHAnsi"/>
          <w:color w:val="003300"/>
          <w:sz w:val="22"/>
          <w:szCs w:val="22"/>
        </w:rPr>
        <w:t>de acuerdo con los lineamientos de estas Bases.</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333595"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lastRenderedPageBreak/>
        <w:t xml:space="preserve">El Concurso podrá declararse desierto en caso de que </w:t>
      </w:r>
      <w:r w:rsidR="00CB5698" w:rsidRPr="00915709">
        <w:rPr>
          <w:rFonts w:asciiTheme="minorHAnsi" w:hAnsiTheme="minorHAnsi" w:cstheme="minorHAnsi"/>
          <w:color w:val="003300"/>
          <w:sz w:val="22"/>
          <w:szCs w:val="22"/>
        </w:rPr>
        <w:t xml:space="preserve">ninguno de los </w:t>
      </w:r>
      <w:r w:rsidRPr="00915709">
        <w:rPr>
          <w:rFonts w:asciiTheme="minorHAnsi" w:hAnsiTheme="minorHAnsi" w:cstheme="minorHAnsi"/>
          <w:color w:val="003300"/>
          <w:sz w:val="22"/>
          <w:szCs w:val="22"/>
        </w:rPr>
        <w:t>Participantes</w:t>
      </w:r>
      <w:r w:rsidR="00EE1A94">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presente correctamente la documentación requerida en cualquiera de las instancias de selección previstas en estas </w:t>
      </w:r>
      <w:r w:rsidR="00CB5698" w:rsidRPr="00915709">
        <w:rPr>
          <w:rFonts w:asciiTheme="minorHAnsi" w:hAnsiTheme="minorHAnsi" w:cstheme="minorHAnsi"/>
          <w:color w:val="003300"/>
          <w:sz w:val="22"/>
          <w:szCs w:val="22"/>
        </w:rPr>
        <w:t>Bases.</w:t>
      </w:r>
      <w:r w:rsidRPr="00915709">
        <w:rPr>
          <w:rFonts w:asciiTheme="minorHAnsi" w:hAnsiTheme="minorHAnsi" w:cstheme="minorHAnsi"/>
          <w:color w:val="003300"/>
          <w:sz w:val="22"/>
          <w:szCs w:val="22"/>
        </w:rPr>
        <w:t xml:space="preserve"> En tal caso, el monto total de los premios previstos en las presentes Bases, es decir, </w:t>
      </w:r>
      <w:r w:rsidRPr="00EE1A94">
        <w:rPr>
          <w:rFonts w:asciiTheme="minorHAnsi" w:hAnsiTheme="minorHAnsi" w:cstheme="minorHAnsi"/>
          <w:color w:val="003300"/>
          <w:sz w:val="22"/>
          <w:szCs w:val="22"/>
        </w:rPr>
        <w:t>$</w:t>
      </w:r>
      <w:r w:rsidR="000A45D4" w:rsidRPr="00EE1A94">
        <w:rPr>
          <w:rFonts w:asciiTheme="minorHAnsi" w:hAnsiTheme="minorHAnsi" w:cstheme="minorHAnsi"/>
          <w:color w:val="003300"/>
          <w:sz w:val="22"/>
          <w:szCs w:val="22"/>
        </w:rPr>
        <w:t>7</w:t>
      </w:r>
      <w:r w:rsidR="00F30E81" w:rsidRPr="00EE1A94">
        <w:rPr>
          <w:rFonts w:asciiTheme="minorHAnsi" w:hAnsiTheme="minorHAnsi" w:cstheme="minorHAnsi"/>
          <w:color w:val="003300"/>
          <w:sz w:val="22"/>
          <w:szCs w:val="22"/>
        </w:rPr>
        <w:t>8</w:t>
      </w:r>
      <w:r w:rsidR="000A45D4" w:rsidRPr="00EE1A94">
        <w:rPr>
          <w:rFonts w:asciiTheme="minorHAnsi" w:hAnsiTheme="minorHAnsi" w:cstheme="minorHAnsi"/>
          <w:color w:val="003300"/>
          <w:sz w:val="22"/>
          <w:szCs w:val="22"/>
        </w:rPr>
        <w:t>0.000</w:t>
      </w:r>
      <w:r w:rsidRPr="00EE1A94">
        <w:rPr>
          <w:rFonts w:asciiTheme="minorHAnsi" w:hAnsiTheme="minorHAnsi" w:cstheme="minorHAnsi"/>
          <w:color w:val="003300"/>
          <w:sz w:val="22"/>
          <w:szCs w:val="22"/>
        </w:rPr>
        <w:t xml:space="preserve"> (pesos </w:t>
      </w:r>
      <w:r w:rsidR="000A45D4" w:rsidRPr="00EE1A94">
        <w:rPr>
          <w:rFonts w:asciiTheme="minorHAnsi" w:hAnsiTheme="minorHAnsi" w:cstheme="minorHAnsi"/>
          <w:color w:val="003300"/>
          <w:sz w:val="22"/>
          <w:szCs w:val="22"/>
        </w:rPr>
        <w:t xml:space="preserve">setecientos </w:t>
      </w:r>
      <w:r w:rsidR="00F30E81" w:rsidRPr="00EE1A94">
        <w:rPr>
          <w:rFonts w:asciiTheme="minorHAnsi" w:hAnsiTheme="minorHAnsi" w:cstheme="minorHAnsi"/>
          <w:color w:val="003300"/>
          <w:sz w:val="22"/>
          <w:szCs w:val="22"/>
        </w:rPr>
        <w:t xml:space="preserve">ochenta </w:t>
      </w:r>
      <w:r w:rsidRPr="00EE1A94">
        <w:rPr>
          <w:rFonts w:asciiTheme="minorHAnsi" w:hAnsiTheme="minorHAnsi" w:cstheme="minorHAnsi"/>
          <w:color w:val="003300"/>
          <w:sz w:val="22"/>
          <w:szCs w:val="22"/>
        </w:rPr>
        <w:t>mil) quedará</w:t>
      </w:r>
      <w:r w:rsidRPr="00915709">
        <w:rPr>
          <w:rFonts w:asciiTheme="minorHAnsi" w:hAnsiTheme="minorHAnsi" w:cstheme="minorHAnsi"/>
          <w:color w:val="003300"/>
          <w:sz w:val="22"/>
          <w:szCs w:val="22"/>
        </w:rPr>
        <w:t xml:space="preserve"> en poder de los Organizadores, que lo destinarán –a su exclusivo criterio- a financiación de iniciativas o proyectos vinculados con las temáticas del Concurso.</w:t>
      </w:r>
    </w:p>
    <w:p w:rsidR="00333595" w:rsidRPr="00915709" w:rsidRDefault="00333595"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D21FB2"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3</w:t>
      </w:r>
      <w:r w:rsidR="00CB5698" w:rsidRPr="00915709">
        <w:rPr>
          <w:rFonts w:asciiTheme="minorHAnsi" w:hAnsiTheme="minorHAnsi" w:cstheme="minorHAnsi"/>
          <w:b/>
          <w:bCs/>
          <w:color w:val="003300"/>
          <w:sz w:val="22"/>
          <w:szCs w:val="22"/>
        </w:rPr>
        <w:t>. Adjudicación y otorgamiento</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La adjudicación de los </w:t>
      </w:r>
      <w:r w:rsidR="001A2460" w:rsidRPr="00915709">
        <w:rPr>
          <w:rFonts w:asciiTheme="minorHAnsi" w:hAnsiTheme="minorHAnsi" w:cstheme="minorHAnsi"/>
          <w:color w:val="003300"/>
          <w:sz w:val="22"/>
          <w:szCs w:val="22"/>
        </w:rPr>
        <w:t>premios</w:t>
      </w:r>
      <w:r w:rsidRPr="00915709">
        <w:rPr>
          <w:rFonts w:asciiTheme="minorHAnsi" w:hAnsiTheme="minorHAnsi" w:cstheme="minorHAnsi"/>
          <w:color w:val="003300"/>
          <w:sz w:val="22"/>
          <w:szCs w:val="22"/>
        </w:rPr>
        <w:t xml:space="preserve"> se formalizará a través de un </w:t>
      </w:r>
      <w:r w:rsidR="00B16BE4" w:rsidRPr="00915709">
        <w:rPr>
          <w:rFonts w:asciiTheme="minorHAnsi" w:hAnsiTheme="minorHAnsi" w:cstheme="minorHAnsi"/>
          <w:color w:val="003300"/>
          <w:sz w:val="22"/>
          <w:szCs w:val="22"/>
        </w:rPr>
        <w:t>convenio</w:t>
      </w:r>
      <w:r w:rsidRPr="00915709">
        <w:rPr>
          <w:rFonts w:asciiTheme="minorHAnsi" w:hAnsiTheme="minorHAnsi" w:cstheme="minorHAnsi"/>
          <w:color w:val="003300"/>
          <w:sz w:val="22"/>
          <w:szCs w:val="22"/>
        </w:rPr>
        <w:t xml:space="preserve"> suscripto </w:t>
      </w:r>
      <w:r w:rsidR="00116461" w:rsidRPr="00915709">
        <w:rPr>
          <w:rFonts w:asciiTheme="minorHAnsi" w:hAnsiTheme="minorHAnsi" w:cstheme="minorHAnsi"/>
          <w:color w:val="003300"/>
          <w:sz w:val="22"/>
          <w:szCs w:val="22"/>
        </w:rPr>
        <w:t>por</w:t>
      </w:r>
      <w:r w:rsidRPr="00915709">
        <w:rPr>
          <w:rFonts w:asciiTheme="minorHAnsi" w:hAnsiTheme="minorHAnsi" w:cstheme="minorHAnsi"/>
          <w:color w:val="003300"/>
          <w:sz w:val="22"/>
          <w:szCs w:val="22"/>
        </w:rPr>
        <w:t xml:space="preserve"> acto público entre cada un</w:t>
      </w:r>
      <w:r w:rsidR="001A2460"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 de l</w:t>
      </w:r>
      <w:r w:rsidR="001A2460"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1A2460" w:rsidRPr="00915709">
        <w:rPr>
          <w:rFonts w:asciiTheme="minorHAnsi" w:hAnsiTheme="minorHAnsi" w:cstheme="minorHAnsi"/>
          <w:color w:val="003300"/>
          <w:sz w:val="22"/>
          <w:szCs w:val="22"/>
        </w:rPr>
        <w:t xml:space="preserve">Participantes </w:t>
      </w:r>
      <w:r w:rsidRPr="00915709">
        <w:rPr>
          <w:rFonts w:asciiTheme="minorHAnsi" w:hAnsiTheme="minorHAnsi" w:cstheme="minorHAnsi"/>
          <w:color w:val="003300"/>
          <w:sz w:val="22"/>
          <w:szCs w:val="22"/>
        </w:rPr>
        <w:t>ganador</w:t>
      </w:r>
      <w:r w:rsidR="001A2460" w:rsidRPr="00915709">
        <w:rPr>
          <w:rFonts w:asciiTheme="minorHAnsi" w:hAnsiTheme="minorHAnsi" w:cstheme="minorHAnsi"/>
          <w:color w:val="003300"/>
          <w:sz w:val="22"/>
          <w:szCs w:val="22"/>
        </w:rPr>
        <w:t>e</w:t>
      </w:r>
      <w:r w:rsidRPr="00915709">
        <w:rPr>
          <w:rFonts w:asciiTheme="minorHAnsi" w:hAnsiTheme="minorHAnsi" w:cstheme="minorHAnsi"/>
          <w:color w:val="003300"/>
          <w:sz w:val="22"/>
          <w:szCs w:val="22"/>
        </w:rPr>
        <w:t>s</w:t>
      </w:r>
      <w:r w:rsidR="001A2460" w:rsidRPr="00915709">
        <w:rPr>
          <w:rFonts w:asciiTheme="minorHAnsi" w:hAnsiTheme="minorHAnsi" w:cstheme="minorHAnsi"/>
          <w:color w:val="003300"/>
          <w:sz w:val="22"/>
          <w:szCs w:val="22"/>
        </w:rPr>
        <w:t xml:space="preserve"> del Concurso</w:t>
      </w:r>
      <w:r w:rsidRPr="00915709">
        <w:rPr>
          <w:rFonts w:asciiTheme="minorHAnsi" w:hAnsiTheme="minorHAnsi" w:cstheme="minorHAnsi"/>
          <w:color w:val="003300"/>
          <w:sz w:val="22"/>
          <w:szCs w:val="22"/>
        </w:rPr>
        <w:t xml:space="preserve"> y la Fundación Vida Silvestre Argentina. En él se establecerá</w:t>
      </w:r>
      <w:r w:rsidR="00B16BE4" w:rsidRPr="00915709">
        <w:rPr>
          <w:rFonts w:asciiTheme="minorHAnsi" w:hAnsiTheme="minorHAnsi" w:cstheme="minorHAnsi"/>
          <w:color w:val="003300"/>
          <w:sz w:val="22"/>
          <w:szCs w:val="22"/>
        </w:rPr>
        <w:t>, como obligación en cabeza de</w:t>
      </w:r>
      <w:r w:rsidR="00EE1A94">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los</w:t>
      </w:r>
      <w:r w:rsidR="001A2460" w:rsidRPr="00915709">
        <w:rPr>
          <w:rFonts w:asciiTheme="minorHAnsi" w:hAnsiTheme="minorHAnsi" w:cstheme="minorHAnsi"/>
          <w:color w:val="003300"/>
          <w:sz w:val="22"/>
          <w:szCs w:val="22"/>
        </w:rPr>
        <w:t xml:space="preserve"> Participantes del Concurso la ejecución del proyecto presentado</w:t>
      </w:r>
      <w:r w:rsidR="00116461" w:rsidRPr="00915709">
        <w:rPr>
          <w:rFonts w:asciiTheme="minorHAnsi" w:hAnsiTheme="minorHAnsi" w:cstheme="minorHAnsi"/>
          <w:color w:val="003300"/>
          <w:sz w:val="22"/>
          <w:szCs w:val="22"/>
        </w:rPr>
        <w:t xml:space="preserve">, </w:t>
      </w:r>
      <w:r w:rsidR="00B16BE4" w:rsidRPr="00915709">
        <w:rPr>
          <w:rFonts w:asciiTheme="minorHAnsi" w:hAnsiTheme="minorHAnsi" w:cstheme="minorHAnsi"/>
          <w:color w:val="003300"/>
          <w:sz w:val="22"/>
          <w:szCs w:val="22"/>
        </w:rPr>
        <w:t xml:space="preserve">y se </w:t>
      </w:r>
      <w:r w:rsidR="00116461" w:rsidRPr="00915709">
        <w:rPr>
          <w:rFonts w:asciiTheme="minorHAnsi" w:hAnsiTheme="minorHAnsi" w:cstheme="minorHAnsi"/>
          <w:color w:val="003300"/>
          <w:sz w:val="22"/>
          <w:szCs w:val="22"/>
        </w:rPr>
        <w:t>detalla</w:t>
      </w:r>
      <w:r w:rsidR="00B16BE4" w:rsidRPr="00915709">
        <w:rPr>
          <w:rFonts w:asciiTheme="minorHAnsi" w:hAnsiTheme="minorHAnsi" w:cstheme="minorHAnsi"/>
          <w:color w:val="003300"/>
          <w:sz w:val="22"/>
          <w:szCs w:val="22"/>
        </w:rPr>
        <w:t>rá</w:t>
      </w:r>
      <w:r w:rsidR="001A2460" w:rsidRPr="00915709">
        <w:rPr>
          <w:rFonts w:asciiTheme="minorHAnsi" w:hAnsiTheme="minorHAnsi" w:cstheme="minorHAnsi"/>
          <w:color w:val="003300"/>
          <w:sz w:val="22"/>
          <w:szCs w:val="22"/>
        </w:rPr>
        <w:t xml:space="preserve"> e</w:t>
      </w:r>
      <w:r w:rsidRPr="00915709">
        <w:rPr>
          <w:rFonts w:asciiTheme="minorHAnsi" w:hAnsiTheme="minorHAnsi" w:cstheme="minorHAnsi"/>
          <w:color w:val="003300"/>
          <w:sz w:val="22"/>
          <w:szCs w:val="22"/>
        </w:rPr>
        <w:t>l plazo de ejecución de</w:t>
      </w:r>
      <w:r w:rsidR="001A2460" w:rsidRPr="00915709">
        <w:rPr>
          <w:rFonts w:asciiTheme="minorHAnsi" w:hAnsiTheme="minorHAnsi" w:cstheme="minorHAnsi"/>
          <w:color w:val="003300"/>
          <w:sz w:val="22"/>
          <w:szCs w:val="22"/>
        </w:rPr>
        <w:t xml:space="preserve"> cada etapa de dicho</w:t>
      </w:r>
      <w:r w:rsidRPr="00915709">
        <w:rPr>
          <w:rFonts w:asciiTheme="minorHAnsi" w:hAnsiTheme="minorHAnsi" w:cstheme="minorHAnsi"/>
          <w:color w:val="003300"/>
          <w:sz w:val="22"/>
          <w:szCs w:val="22"/>
        </w:rPr>
        <w:t xml:space="preserve"> proyecto</w:t>
      </w:r>
      <w:r w:rsidR="00116461" w:rsidRPr="00915709">
        <w:rPr>
          <w:rFonts w:asciiTheme="minorHAnsi" w:hAnsiTheme="minorHAnsi" w:cstheme="minorHAnsi"/>
          <w:color w:val="003300"/>
          <w:sz w:val="22"/>
          <w:szCs w:val="22"/>
        </w:rPr>
        <w:t xml:space="preserve"> y otro</w:t>
      </w:r>
      <w:r w:rsidRPr="00915709">
        <w:rPr>
          <w:rFonts w:asciiTheme="minorHAnsi" w:hAnsiTheme="minorHAnsi" w:cstheme="minorHAnsi"/>
          <w:color w:val="003300"/>
          <w:sz w:val="22"/>
          <w:szCs w:val="22"/>
        </w:rPr>
        <w:t xml:space="preserve">s </w:t>
      </w:r>
      <w:r w:rsidR="00116461" w:rsidRPr="00915709">
        <w:rPr>
          <w:rFonts w:asciiTheme="minorHAnsi" w:hAnsiTheme="minorHAnsi" w:cstheme="minorHAnsi"/>
          <w:color w:val="003300"/>
          <w:sz w:val="22"/>
          <w:szCs w:val="22"/>
        </w:rPr>
        <w:t>aspecto</w:t>
      </w:r>
      <w:r w:rsidRPr="00915709">
        <w:rPr>
          <w:rFonts w:asciiTheme="minorHAnsi" w:hAnsiTheme="minorHAnsi" w:cstheme="minorHAnsi"/>
          <w:color w:val="003300"/>
          <w:sz w:val="22"/>
          <w:szCs w:val="22"/>
        </w:rPr>
        <w:t>s vinculad</w:t>
      </w:r>
      <w:r w:rsidR="00116461"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s con la modalidad de ejecución</w:t>
      </w:r>
      <w:r w:rsidR="00116461" w:rsidRPr="00915709">
        <w:rPr>
          <w:rFonts w:asciiTheme="minorHAnsi" w:hAnsiTheme="minorHAnsi" w:cstheme="minorHAnsi"/>
          <w:color w:val="003300"/>
          <w:sz w:val="22"/>
          <w:szCs w:val="22"/>
        </w:rPr>
        <w:t xml:space="preserve"> del proyecto</w:t>
      </w:r>
      <w:r w:rsidRPr="00915709">
        <w:rPr>
          <w:rFonts w:asciiTheme="minorHAnsi" w:hAnsiTheme="minorHAnsi" w:cstheme="minorHAnsi"/>
          <w:color w:val="003300"/>
          <w:sz w:val="22"/>
          <w:szCs w:val="22"/>
        </w:rPr>
        <w:t xml:space="preserve">. En los casos de </w:t>
      </w:r>
      <w:r w:rsidR="001A2460" w:rsidRPr="00915709">
        <w:rPr>
          <w:rFonts w:asciiTheme="minorHAnsi" w:hAnsiTheme="minorHAnsi" w:cstheme="minorHAnsi"/>
          <w:color w:val="003300"/>
          <w:sz w:val="22"/>
          <w:szCs w:val="22"/>
        </w:rPr>
        <w:t xml:space="preserve">presentación conjunta en </w:t>
      </w:r>
      <w:r w:rsidRPr="00915709">
        <w:rPr>
          <w:rFonts w:asciiTheme="minorHAnsi" w:hAnsiTheme="minorHAnsi" w:cstheme="minorHAnsi"/>
          <w:color w:val="003300"/>
          <w:sz w:val="22"/>
          <w:szCs w:val="22"/>
        </w:rPr>
        <w:t xml:space="preserve">alianzas, el </w:t>
      </w:r>
      <w:r w:rsidR="00B16BE4" w:rsidRPr="00915709">
        <w:rPr>
          <w:rFonts w:asciiTheme="minorHAnsi" w:hAnsiTheme="minorHAnsi" w:cstheme="minorHAnsi"/>
          <w:color w:val="003300"/>
          <w:sz w:val="22"/>
          <w:szCs w:val="22"/>
        </w:rPr>
        <w:t>convenio</w:t>
      </w:r>
      <w:r w:rsidR="00EE1A94">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 xml:space="preserve">será firmado </w:t>
      </w:r>
      <w:r w:rsidR="001A2460" w:rsidRPr="00915709">
        <w:rPr>
          <w:rFonts w:asciiTheme="minorHAnsi" w:hAnsiTheme="minorHAnsi" w:cstheme="minorHAnsi"/>
          <w:color w:val="003300"/>
          <w:sz w:val="22"/>
          <w:szCs w:val="22"/>
        </w:rPr>
        <w:t>p</w:t>
      </w:r>
      <w:r w:rsidRPr="00915709">
        <w:rPr>
          <w:rFonts w:asciiTheme="minorHAnsi" w:hAnsiTheme="minorHAnsi" w:cstheme="minorHAnsi"/>
          <w:color w:val="003300"/>
          <w:sz w:val="22"/>
          <w:szCs w:val="22"/>
        </w:rPr>
        <w:t>o</w:t>
      </w:r>
      <w:r w:rsidR="001A2460" w:rsidRPr="00915709">
        <w:rPr>
          <w:rFonts w:asciiTheme="minorHAnsi" w:hAnsiTheme="minorHAnsi" w:cstheme="minorHAnsi"/>
          <w:color w:val="003300"/>
          <w:sz w:val="22"/>
          <w:szCs w:val="22"/>
        </w:rPr>
        <w:t>r</w:t>
      </w:r>
      <w:r w:rsidRPr="00915709">
        <w:rPr>
          <w:rFonts w:asciiTheme="minorHAnsi" w:hAnsiTheme="minorHAnsi" w:cstheme="minorHAnsi"/>
          <w:color w:val="003300"/>
          <w:sz w:val="22"/>
          <w:szCs w:val="22"/>
        </w:rPr>
        <w:t xml:space="preserve"> la “</w:t>
      </w:r>
      <w:r w:rsidR="004908DF"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rganización </w:t>
      </w:r>
      <w:r w:rsidR="004908DF" w:rsidRPr="00915709">
        <w:rPr>
          <w:rFonts w:asciiTheme="minorHAnsi" w:hAnsiTheme="minorHAnsi" w:cstheme="minorHAnsi"/>
          <w:color w:val="003300"/>
          <w:sz w:val="22"/>
          <w:szCs w:val="22"/>
        </w:rPr>
        <w:t>L</w:t>
      </w:r>
      <w:r w:rsidRPr="00915709">
        <w:rPr>
          <w:rFonts w:asciiTheme="minorHAnsi" w:hAnsiTheme="minorHAnsi" w:cstheme="minorHAnsi"/>
          <w:color w:val="003300"/>
          <w:sz w:val="22"/>
          <w:szCs w:val="22"/>
        </w:rPr>
        <w:t>íder”</w:t>
      </w:r>
      <w:r w:rsidR="00116461" w:rsidRPr="00915709">
        <w:rPr>
          <w:rFonts w:asciiTheme="minorHAnsi" w:hAnsiTheme="minorHAnsi" w:cstheme="minorHAnsi"/>
          <w:color w:val="003300"/>
          <w:sz w:val="22"/>
          <w:szCs w:val="22"/>
        </w:rPr>
        <w:t xml:space="preserve"> como donataria</w:t>
      </w:r>
      <w:r w:rsidRPr="00915709">
        <w:rPr>
          <w:rFonts w:asciiTheme="minorHAnsi" w:hAnsiTheme="minorHAnsi" w:cstheme="minorHAnsi"/>
          <w:color w:val="003300"/>
          <w:sz w:val="22"/>
          <w:szCs w:val="22"/>
        </w:rPr>
        <w:t xml:space="preserve">, </w:t>
      </w:r>
      <w:r w:rsidR="00116461" w:rsidRPr="00915709">
        <w:rPr>
          <w:rFonts w:asciiTheme="minorHAnsi" w:hAnsiTheme="minorHAnsi" w:cstheme="minorHAnsi"/>
          <w:color w:val="003300"/>
          <w:sz w:val="22"/>
          <w:szCs w:val="22"/>
        </w:rPr>
        <w:t xml:space="preserve">quien será </w:t>
      </w:r>
      <w:r w:rsidRPr="00915709">
        <w:rPr>
          <w:rFonts w:asciiTheme="minorHAnsi" w:hAnsiTheme="minorHAnsi" w:cstheme="minorHAnsi"/>
          <w:color w:val="003300"/>
          <w:sz w:val="22"/>
          <w:szCs w:val="22"/>
        </w:rPr>
        <w:t xml:space="preserve">responsable </w:t>
      </w:r>
      <w:r w:rsidR="00116461" w:rsidRPr="00915709">
        <w:rPr>
          <w:rFonts w:asciiTheme="minorHAnsi" w:hAnsiTheme="minorHAnsi" w:cstheme="minorHAnsi"/>
          <w:color w:val="003300"/>
          <w:sz w:val="22"/>
          <w:szCs w:val="22"/>
        </w:rPr>
        <w:t>de</w:t>
      </w:r>
      <w:r w:rsidRPr="00915709">
        <w:rPr>
          <w:rFonts w:asciiTheme="minorHAnsi" w:hAnsiTheme="minorHAnsi" w:cstheme="minorHAnsi"/>
          <w:color w:val="003300"/>
          <w:sz w:val="22"/>
          <w:szCs w:val="22"/>
        </w:rPr>
        <w:t xml:space="preserve"> la </w:t>
      </w:r>
      <w:r w:rsidR="00116461" w:rsidRPr="00915709">
        <w:rPr>
          <w:rFonts w:asciiTheme="minorHAnsi" w:hAnsiTheme="minorHAnsi" w:cstheme="minorHAnsi"/>
          <w:color w:val="003300"/>
          <w:sz w:val="22"/>
          <w:szCs w:val="22"/>
        </w:rPr>
        <w:t>implementación</w:t>
      </w:r>
      <w:r w:rsidRPr="00915709">
        <w:rPr>
          <w:rFonts w:asciiTheme="minorHAnsi" w:hAnsiTheme="minorHAnsi" w:cstheme="minorHAnsi"/>
          <w:color w:val="003300"/>
          <w:sz w:val="22"/>
          <w:szCs w:val="22"/>
        </w:rPr>
        <w:t xml:space="preserve"> del proyecto.</w:t>
      </w:r>
    </w:p>
    <w:p w:rsidR="00105DB3" w:rsidRPr="00915709" w:rsidRDefault="00105DB3" w:rsidP="00E2730F">
      <w:pPr>
        <w:keepLines/>
        <w:suppressAutoHyphens/>
        <w:jc w:val="both"/>
        <w:rPr>
          <w:rFonts w:asciiTheme="minorHAnsi" w:hAnsiTheme="minorHAnsi" w:cstheme="minorHAnsi"/>
          <w:color w:val="003300"/>
          <w:sz w:val="22"/>
          <w:szCs w:val="22"/>
        </w:rPr>
      </w:pPr>
    </w:p>
    <w:p w:rsidR="00105DB3" w:rsidRPr="00915709" w:rsidRDefault="00105DB3" w:rsidP="00105DB3">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La ejecución presupuestaria deberá efectuarse </w:t>
      </w:r>
      <w:r w:rsidR="00F129D3" w:rsidRPr="00915709">
        <w:rPr>
          <w:rFonts w:asciiTheme="minorHAnsi" w:hAnsiTheme="minorHAnsi" w:cstheme="minorHAnsi"/>
          <w:color w:val="003300"/>
          <w:sz w:val="22"/>
          <w:szCs w:val="22"/>
        </w:rPr>
        <w:t>de</w:t>
      </w:r>
      <w:r w:rsidRPr="00915709">
        <w:rPr>
          <w:rFonts w:asciiTheme="minorHAnsi" w:hAnsiTheme="minorHAnsi" w:cstheme="minorHAnsi"/>
          <w:color w:val="003300"/>
          <w:sz w:val="22"/>
          <w:szCs w:val="22"/>
        </w:rPr>
        <w:t xml:space="preserve"> conformidad con el presupuesto aprobado como parte del proyecto presentado. Se permitirá la reasignación de fondos, previa autorización de los Organizadores, en caso de que se considere pertinente y las circunstancias así lo requieran.</w:t>
      </w:r>
    </w:p>
    <w:p w:rsidR="00CB5698" w:rsidRPr="00915709" w:rsidRDefault="00CB5698" w:rsidP="00E2730F">
      <w:pPr>
        <w:keepLines/>
        <w:suppressAutoHyphens/>
        <w:jc w:val="both"/>
        <w:rPr>
          <w:rFonts w:asciiTheme="minorHAnsi" w:hAnsiTheme="minorHAnsi" w:cstheme="minorHAnsi"/>
          <w:color w:val="003300"/>
          <w:sz w:val="22"/>
          <w:szCs w:val="22"/>
        </w:rPr>
      </w:pPr>
    </w:p>
    <w:p w:rsidR="001A2460" w:rsidRPr="00915709" w:rsidRDefault="001A2460" w:rsidP="001A2460">
      <w:pPr>
        <w:keepLines/>
        <w:suppressAutoHyphens/>
        <w:jc w:val="both"/>
        <w:rPr>
          <w:rFonts w:asciiTheme="minorHAnsi" w:hAnsiTheme="minorHAnsi" w:cstheme="minorHAnsi"/>
          <w:color w:val="003300"/>
          <w:sz w:val="22"/>
          <w:szCs w:val="22"/>
        </w:rPr>
      </w:pPr>
      <w:r w:rsidRPr="00EE1A94">
        <w:rPr>
          <w:rFonts w:asciiTheme="minorHAnsi" w:hAnsiTheme="minorHAnsi" w:cstheme="minorHAnsi"/>
          <w:color w:val="003300"/>
          <w:sz w:val="22"/>
          <w:szCs w:val="22"/>
        </w:rPr>
        <w:t xml:space="preserve">El pago del premio se realizará por medio de transferencia bancaria a la cuenta indicada por los Participantes. </w:t>
      </w:r>
      <w:r w:rsidR="004E0E38" w:rsidRPr="00EE1A94">
        <w:rPr>
          <w:rFonts w:asciiTheme="minorHAnsi" w:hAnsiTheme="minorHAnsi" w:cstheme="minorHAnsi"/>
          <w:color w:val="003300"/>
          <w:sz w:val="22"/>
          <w:szCs w:val="22"/>
        </w:rPr>
        <w:t>El Participante</w:t>
      </w:r>
      <w:r w:rsidRPr="00EE1A94">
        <w:rPr>
          <w:rFonts w:asciiTheme="minorHAnsi" w:hAnsiTheme="minorHAnsi" w:cstheme="minorHAnsi"/>
          <w:color w:val="003300"/>
          <w:sz w:val="22"/>
          <w:szCs w:val="22"/>
        </w:rPr>
        <w:t xml:space="preserve"> deberá extender factura</w:t>
      </w:r>
      <w:r w:rsidR="00BC297E" w:rsidRPr="00EE1A94">
        <w:rPr>
          <w:rFonts w:asciiTheme="minorHAnsi" w:hAnsiTheme="minorHAnsi" w:cstheme="minorHAnsi"/>
          <w:color w:val="003300"/>
          <w:sz w:val="22"/>
          <w:szCs w:val="22"/>
        </w:rPr>
        <w:t xml:space="preserve"> o recibo previa recepción de los fondos. El desembolso se hará en 7</w:t>
      </w:r>
      <w:r w:rsidRPr="00EE1A94">
        <w:rPr>
          <w:rFonts w:asciiTheme="minorHAnsi" w:hAnsiTheme="minorHAnsi" w:cstheme="minorHAnsi"/>
          <w:color w:val="003300"/>
          <w:sz w:val="22"/>
          <w:szCs w:val="22"/>
        </w:rPr>
        <w:t xml:space="preserve"> (</w:t>
      </w:r>
      <w:r w:rsidR="00BC297E" w:rsidRPr="00EE1A94">
        <w:rPr>
          <w:rFonts w:asciiTheme="minorHAnsi" w:hAnsiTheme="minorHAnsi" w:cstheme="minorHAnsi"/>
          <w:color w:val="003300"/>
          <w:sz w:val="22"/>
          <w:szCs w:val="22"/>
        </w:rPr>
        <w:t>siete</w:t>
      </w:r>
      <w:r w:rsidRPr="00EE1A94">
        <w:rPr>
          <w:rFonts w:asciiTheme="minorHAnsi" w:hAnsiTheme="minorHAnsi" w:cstheme="minorHAnsi"/>
          <w:color w:val="003300"/>
          <w:sz w:val="22"/>
          <w:szCs w:val="22"/>
        </w:rPr>
        <w:t xml:space="preserve">) pagos, de la siguiente manera: un primer pago del </w:t>
      </w:r>
      <w:r w:rsidR="00BC297E" w:rsidRPr="00EE1A94">
        <w:rPr>
          <w:rFonts w:asciiTheme="minorHAnsi" w:hAnsiTheme="minorHAnsi" w:cstheme="minorHAnsi"/>
          <w:color w:val="003300"/>
          <w:sz w:val="22"/>
          <w:szCs w:val="22"/>
        </w:rPr>
        <w:t>15</w:t>
      </w:r>
      <w:r w:rsidRPr="00EE1A94">
        <w:rPr>
          <w:rFonts w:asciiTheme="minorHAnsi" w:hAnsiTheme="minorHAnsi" w:cstheme="minorHAnsi"/>
          <w:color w:val="003300"/>
          <w:sz w:val="22"/>
          <w:szCs w:val="22"/>
        </w:rPr>
        <w:t>% (</w:t>
      </w:r>
      <w:r w:rsidR="00BC297E" w:rsidRPr="00EE1A94">
        <w:rPr>
          <w:rFonts w:asciiTheme="minorHAnsi" w:hAnsiTheme="minorHAnsi" w:cstheme="minorHAnsi"/>
          <w:color w:val="003300"/>
          <w:sz w:val="22"/>
          <w:szCs w:val="22"/>
        </w:rPr>
        <w:t>quince</w:t>
      </w:r>
      <w:r w:rsidRPr="00EE1A94">
        <w:rPr>
          <w:rFonts w:asciiTheme="minorHAnsi" w:hAnsiTheme="minorHAnsi" w:cstheme="minorHAnsi"/>
          <w:color w:val="003300"/>
          <w:sz w:val="22"/>
          <w:szCs w:val="22"/>
        </w:rPr>
        <w:t xml:space="preserve"> por ciento) de los fondos al momento de la firma del con</w:t>
      </w:r>
      <w:r w:rsidR="004E0E38" w:rsidRPr="00EE1A94">
        <w:rPr>
          <w:rFonts w:asciiTheme="minorHAnsi" w:hAnsiTheme="minorHAnsi" w:cstheme="minorHAnsi"/>
          <w:color w:val="003300"/>
          <w:sz w:val="22"/>
          <w:szCs w:val="22"/>
        </w:rPr>
        <w:t>trato de donación con cargo</w:t>
      </w:r>
      <w:r w:rsidR="00BC297E" w:rsidRPr="00EE1A94">
        <w:rPr>
          <w:rFonts w:asciiTheme="minorHAnsi" w:hAnsiTheme="minorHAnsi" w:cstheme="minorHAnsi"/>
          <w:color w:val="003300"/>
          <w:sz w:val="22"/>
          <w:szCs w:val="22"/>
        </w:rPr>
        <w:t xml:space="preserve"> y otros 6</w:t>
      </w:r>
      <w:r w:rsidRPr="00EE1A94">
        <w:rPr>
          <w:rFonts w:asciiTheme="minorHAnsi" w:hAnsiTheme="minorHAnsi" w:cstheme="minorHAnsi"/>
          <w:color w:val="003300"/>
          <w:sz w:val="22"/>
          <w:szCs w:val="22"/>
        </w:rPr>
        <w:t xml:space="preserve"> pagos consistentes en el </w:t>
      </w:r>
      <w:r w:rsidR="00BC297E" w:rsidRPr="00EE1A94">
        <w:rPr>
          <w:rFonts w:asciiTheme="minorHAnsi" w:hAnsiTheme="minorHAnsi" w:cstheme="minorHAnsi"/>
          <w:color w:val="003300"/>
          <w:sz w:val="22"/>
          <w:szCs w:val="22"/>
        </w:rPr>
        <w:t>10%</w:t>
      </w:r>
      <w:r w:rsidR="00EE1A94" w:rsidRPr="00EE1A94">
        <w:rPr>
          <w:rFonts w:asciiTheme="minorHAnsi" w:hAnsiTheme="minorHAnsi" w:cstheme="minorHAnsi"/>
          <w:color w:val="003300"/>
          <w:sz w:val="22"/>
          <w:szCs w:val="22"/>
        </w:rPr>
        <w:t>,</w:t>
      </w:r>
      <w:r w:rsidR="00BC297E" w:rsidRPr="00EE1A94">
        <w:rPr>
          <w:rFonts w:asciiTheme="minorHAnsi" w:hAnsiTheme="minorHAnsi" w:cstheme="minorHAnsi"/>
          <w:color w:val="003300"/>
          <w:sz w:val="22"/>
          <w:szCs w:val="22"/>
        </w:rPr>
        <w:t xml:space="preserve"> 15%</w:t>
      </w:r>
      <w:r w:rsidR="00EE1A94" w:rsidRPr="00EE1A94">
        <w:rPr>
          <w:rFonts w:asciiTheme="minorHAnsi" w:hAnsiTheme="minorHAnsi" w:cstheme="minorHAnsi"/>
          <w:color w:val="003300"/>
          <w:sz w:val="22"/>
          <w:szCs w:val="22"/>
        </w:rPr>
        <w:t>,</w:t>
      </w:r>
      <w:r w:rsidR="00BC297E" w:rsidRPr="00EE1A94">
        <w:rPr>
          <w:rFonts w:asciiTheme="minorHAnsi" w:hAnsiTheme="minorHAnsi" w:cstheme="minorHAnsi"/>
          <w:color w:val="003300"/>
          <w:sz w:val="22"/>
          <w:szCs w:val="22"/>
        </w:rPr>
        <w:t xml:space="preserve"> 15%</w:t>
      </w:r>
      <w:r w:rsidR="00EE1A94" w:rsidRPr="00EE1A94">
        <w:rPr>
          <w:rFonts w:asciiTheme="minorHAnsi" w:hAnsiTheme="minorHAnsi" w:cstheme="minorHAnsi"/>
          <w:color w:val="003300"/>
          <w:sz w:val="22"/>
          <w:szCs w:val="22"/>
        </w:rPr>
        <w:t>,</w:t>
      </w:r>
      <w:r w:rsidR="00BC297E" w:rsidRPr="00EE1A94">
        <w:rPr>
          <w:rFonts w:asciiTheme="minorHAnsi" w:hAnsiTheme="minorHAnsi" w:cstheme="minorHAnsi"/>
          <w:color w:val="003300"/>
          <w:sz w:val="22"/>
          <w:szCs w:val="22"/>
        </w:rPr>
        <w:t xml:space="preserve"> 15%</w:t>
      </w:r>
      <w:r w:rsidR="00EE1A94" w:rsidRPr="00EE1A94">
        <w:rPr>
          <w:rFonts w:asciiTheme="minorHAnsi" w:hAnsiTheme="minorHAnsi" w:cstheme="minorHAnsi"/>
          <w:color w:val="003300"/>
          <w:sz w:val="22"/>
          <w:szCs w:val="22"/>
        </w:rPr>
        <w:t>,</w:t>
      </w:r>
      <w:r w:rsidR="00BC297E" w:rsidRPr="00EE1A94">
        <w:rPr>
          <w:rFonts w:asciiTheme="minorHAnsi" w:hAnsiTheme="minorHAnsi" w:cstheme="minorHAnsi"/>
          <w:color w:val="003300"/>
          <w:sz w:val="22"/>
          <w:szCs w:val="22"/>
        </w:rPr>
        <w:t xml:space="preserve"> 15% y 15% </w:t>
      </w:r>
      <w:r w:rsidRPr="00EE1A94">
        <w:rPr>
          <w:rFonts w:asciiTheme="minorHAnsi" w:hAnsiTheme="minorHAnsi" w:cstheme="minorHAnsi"/>
          <w:color w:val="003300"/>
          <w:sz w:val="22"/>
          <w:szCs w:val="22"/>
        </w:rPr>
        <w:t>de</w:t>
      </w:r>
      <w:r w:rsidR="00185CC3" w:rsidRPr="00EE1A94">
        <w:rPr>
          <w:rFonts w:asciiTheme="minorHAnsi" w:hAnsiTheme="minorHAnsi" w:cstheme="minorHAnsi"/>
          <w:color w:val="003300"/>
          <w:sz w:val="22"/>
          <w:szCs w:val="22"/>
        </w:rPr>
        <w:t>l monto del premio</w:t>
      </w:r>
      <w:r w:rsidRPr="00EE1A94">
        <w:rPr>
          <w:rFonts w:asciiTheme="minorHAnsi" w:hAnsiTheme="minorHAnsi" w:cstheme="minorHAnsi"/>
          <w:color w:val="003300"/>
          <w:sz w:val="22"/>
          <w:szCs w:val="22"/>
        </w:rPr>
        <w:t xml:space="preserve"> respectivamente, </w:t>
      </w:r>
      <w:r w:rsidR="00BC297E" w:rsidRPr="00EE1A94">
        <w:rPr>
          <w:rFonts w:asciiTheme="minorHAnsi" w:hAnsiTheme="minorHAnsi" w:cstheme="minorHAnsi"/>
          <w:color w:val="003300"/>
          <w:sz w:val="22"/>
          <w:szCs w:val="22"/>
        </w:rPr>
        <w:t>cada 45 días</w:t>
      </w:r>
      <w:r w:rsidRPr="00EE1A94">
        <w:rPr>
          <w:rFonts w:asciiTheme="minorHAnsi" w:hAnsiTheme="minorHAnsi" w:cstheme="minorHAnsi"/>
          <w:color w:val="003300"/>
          <w:sz w:val="22"/>
          <w:szCs w:val="22"/>
        </w:rPr>
        <w:t xml:space="preserve"> y contra entrega de los </w:t>
      </w:r>
      <w:r w:rsidR="004E0E38" w:rsidRPr="00EE1A94">
        <w:rPr>
          <w:rFonts w:asciiTheme="minorHAnsi" w:hAnsiTheme="minorHAnsi" w:cstheme="minorHAnsi"/>
          <w:color w:val="003300"/>
          <w:sz w:val="22"/>
          <w:szCs w:val="22"/>
        </w:rPr>
        <w:t xml:space="preserve">correspondientes </w:t>
      </w:r>
      <w:r w:rsidRPr="00EE1A94">
        <w:rPr>
          <w:rFonts w:asciiTheme="minorHAnsi" w:hAnsiTheme="minorHAnsi" w:cstheme="minorHAnsi"/>
          <w:color w:val="003300"/>
          <w:sz w:val="22"/>
          <w:szCs w:val="22"/>
        </w:rPr>
        <w:t>informes</w:t>
      </w:r>
      <w:r w:rsidR="00BC297E" w:rsidRPr="00EE1A94">
        <w:rPr>
          <w:rFonts w:asciiTheme="minorHAnsi" w:hAnsiTheme="minorHAnsi" w:cstheme="minorHAnsi"/>
          <w:color w:val="003300"/>
          <w:sz w:val="22"/>
          <w:szCs w:val="22"/>
        </w:rPr>
        <w:t xml:space="preserve"> trimestrales</w:t>
      </w:r>
      <w:r w:rsidRPr="00EE1A94">
        <w:rPr>
          <w:rFonts w:asciiTheme="minorHAnsi" w:hAnsiTheme="minorHAnsi" w:cstheme="minorHAnsi"/>
          <w:color w:val="003300"/>
          <w:sz w:val="22"/>
          <w:szCs w:val="22"/>
        </w:rPr>
        <w:t xml:space="preserve"> del avance del </w:t>
      </w:r>
      <w:r w:rsidR="004E0E38" w:rsidRPr="00EE1A94">
        <w:rPr>
          <w:rFonts w:asciiTheme="minorHAnsi" w:hAnsiTheme="minorHAnsi" w:cstheme="minorHAnsi"/>
          <w:color w:val="003300"/>
          <w:sz w:val="22"/>
          <w:szCs w:val="22"/>
        </w:rPr>
        <w:t>p</w:t>
      </w:r>
      <w:r w:rsidRPr="00EE1A94">
        <w:rPr>
          <w:rFonts w:asciiTheme="minorHAnsi" w:hAnsiTheme="minorHAnsi" w:cstheme="minorHAnsi"/>
          <w:color w:val="003300"/>
          <w:sz w:val="22"/>
          <w:szCs w:val="22"/>
        </w:rPr>
        <w:t xml:space="preserve">royecto por parte de los </w:t>
      </w:r>
      <w:r w:rsidR="004E0E38" w:rsidRPr="00EE1A94">
        <w:rPr>
          <w:rFonts w:asciiTheme="minorHAnsi" w:hAnsiTheme="minorHAnsi" w:cstheme="minorHAnsi"/>
          <w:color w:val="003300"/>
          <w:sz w:val="22"/>
          <w:szCs w:val="22"/>
        </w:rPr>
        <w:t xml:space="preserve">Participantes ganadores y aprobación de los mismos por parte de los </w:t>
      </w:r>
      <w:r w:rsidRPr="00EE1A94">
        <w:rPr>
          <w:rFonts w:asciiTheme="minorHAnsi" w:hAnsiTheme="minorHAnsi" w:cstheme="minorHAnsi"/>
          <w:color w:val="003300"/>
          <w:sz w:val="22"/>
          <w:szCs w:val="22"/>
        </w:rPr>
        <w:t>Organizadores.</w:t>
      </w:r>
    </w:p>
    <w:p w:rsidR="001A2460" w:rsidRPr="00915709" w:rsidRDefault="004E0E38" w:rsidP="004E0E38">
      <w:pPr>
        <w:keepLines/>
        <w:tabs>
          <w:tab w:val="left" w:pos="1140"/>
        </w:tab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ab/>
      </w:r>
    </w:p>
    <w:p w:rsidR="00105DB3" w:rsidRPr="00915709" w:rsidRDefault="00105DB3" w:rsidP="00105DB3">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En caso de incumplimiento de alguna de las cláusulas establecidas en el </w:t>
      </w:r>
      <w:r w:rsidR="00B16BE4" w:rsidRPr="00915709">
        <w:rPr>
          <w:rFonts w:asciiTheme="minorHAnsi" w:hAnsiTheme="minorHAnsi" w:cstheme="minorHAnsi"/>
          <w:color w:val="003300"/>
          <w:sz w:val="22"/>
          <w:szCs w:val="22"/>
        </w:rPr>
        <w:t>convenio</w:t>
      </w:r>
      <w:r w:rsidRPr="00915709">
        <w:rPr>
          <w:rFonts w:asciiTheme="minorHAnsi" w:hAnsiTheme="minorHAnsi" w:cstheme="minorHAnsi"/>
          <w:color w:val="003300"/>
          <w:sz w:val="22"/>
          <w:szCs w:val="22"/>
        </w:rPr>
        <w:t xml:space="preserve"> mencionado, </w:t>
      </w:r>
      <w:r w:rsidR="00B16BE4" w:rsidRPr="00915709">
        <w:rPr>
          <w:rFonts w:asciiTheme="minorHAnsi" w:hAnsiTheme="minorHAnsi" w:cstheme="minorHAnsi"/>
          <w:color w:val="003300"/>
          <w:sz w:val="22"/>
          <w:szCs w:val="22"/>
        </w:rPr>
        <w:t>la Fundación Vida Silvestre Argentina podrá</w:t>
      </w:r>
      <w:r w:rsidRPr="00915709">
        <w:rPr>
          <w:rFonts w:asciiTheme="minorHAnsi" w:hAnsiTheme="minorHAnsi" w:cstheme="minorHAnsi"/>
          <w:color w:val="003300"/>
          <w:sz w:val="22"/>
          <w:szCs w:val="22"/>
        </w:rPr>
        <w:t xml:space="preserve">, previa intimación fehaciente y por escrito para la regularización de dicho incumplimiento, revocar </w:t>
      </w:r>
      <w:r w:rsidR="00B16BE4" w:rsidRPr="00915709">
        <w:rPr>
          <w:rFonts w:asciiTheme="minorHAnsi" w:hAnsiTheme="minorHAnsi" w:cstheme="minorHAnsi"/>
          <w:color w:val="003300"/>
          <w:sz w:val="22"/>
          <w:szCs w:val="22"/>
        </w:rPr>
        <w:t>el convenio. E</w:t>
      </w:r>
      <w:r w:rsidRPr="00915709">
        <w:rPr>
          <w:rFonts w:asciiTheme="minorHAnsi" w:hAnsiTheme="minorHAnsi" w:cstheme="minorHAnsi"/>
          <w:color w:val="003300"/>
          <w:sz w:val="22"/>
          <w:szCs w:val="22"/>
        </w:rPr>
        <w:t xml:space="preserve">n </w:t>
      </w:r>
      <w:r w:rsidR="00B16BE4" w:rsidRPr="00915709">
        <w:rPr>
          <w:rFonts w:asciiTheme="minorHAnsi" w:hAnsiTheme="minorHAnsi" w:cstheme="minorHAnsi"/>
          <w:color w:val="003300"/>
          <w:sz w:val="22"/>
          <w:szCs w:val="22"/>
        </w:rPr>
        <w:t xml:space="preserve">tal caso, </w:t>
      </w:r>
      <w:r w:rsidRPr="00915709">
        <w:rPr>
          <w:rFonts w:asciiTheme="minorHAnsi" w:hAnsiTheme="minorHAnsi" w:cstheme="minorHAnsi"/>
          <w:color w:val="003300"/>
          <w:sz w:val="22"/>
          <w:szCs w:val="22"/>
        </w:rPr>
        <w:t>el Participante ganador deberá restituir</w:t>
      </w:r>
      <w:r w:rsidR="00B16BE4" w:rsidRPr="00915709">
        <w:rPr>
          <w:rFonts w:asciiTheme="minorHAnsi" w:hAnsiTheme="minorHAnsi" w:cstheme="minorHAnsi"/>
          <w:color w:val="003300"/>
          <w:sz w:val="22"/>
          <w:szCs w:val="22"/>
        </w:rPr>
        <w:t xml:space="preserve"> a la Fundación Vida Silvestre Argentina</w:t>
      </w:r>
      <w:r w:rsidRPr="00915709">
        <w:rPr>
          <w:rFonts w:asciiTheme="minorHAnsi" w:hAnsiTheme="minorHAnsi" w:cstheme="minorHAnsi"/>
          <w:color w:val="003300"/>
          <w:sz w:val="22"/>
          <w:szCs w:val="22"/>
        </w:rPr>
        <w:t xml:space="preserve"> las sumas que haya recibido en el marco del con</w:t>
      </w:r>
      <w:r w:rsidR="00B16BE4" w:rsidRPr="00915709">
        <w:rPr>
          <w:rFonts w:asciiTheme="minorHAnsi" w:hAnsiTheme="minorHAnsi" w:cstheme="minorHAnsi"/>
          <w:color w:val="003300"/>
          <w:sz w:val="22"/>
          <w:szCs w:val="22"/>
        </w:rPr>
        <w:t>venio</w:t>
      </w:r>
      <w:r w:rsidRPr="00915709">
        <w:rPr>
          <w:rFonts w:asciiTheme="minorHAnsi" w:hAnsiTheme="minorHAnsi" w:cstheme="minorHAnsi"/>
          <w:color w:val="003300"/>
          <w:sz w:val="22"/>
          <w:szCs w:val="22"/>
        </w:rPr>
        <w:t xml:space="preserve"> hasta la fecha de </w:t>
      </w:r>
      <w:r w:rsidR="00B16BE4" w:rsidRPr="00915709">
        <w:rPr>
          <w:rFonts w:asciiTheme="minorHAnsi" w:hAnsiTheme="minorHAnsi" w:cstheme="minorHAnsi"/>
          <w:color w:val="003300"/>
          <w:sz w:val="22"/>
          <w:szCs w:val="22"/>
        </w:rPr>
        <w:t xml:space="preserve">la </w:t>
      </w:r>
      <w:r w:rsidRPr="00915709">
        <w:rPr>
          <w:rFonts w:asciiTheme="minorHAnsi" w:hAnsiTheme="minorHAnsi" w:cstheme="minorHAnsi"/>
          <w:color w:val="003300"/>
          <w:sz w:val="22"/>
          <w:szCs w:val="22"/>
        </w:rPr>
        <w:t xml:space="preserve">revocación. </w:t>
      </w:r>
    </w:p>
    <w:p w:rsidR="00CB5698" w:rsidRPr="00915709" w:rsidRDefault="00CB5698" w:rsidP="00E2730F">
      <w:pPr>
        <w:keepLines/>
        <w:suppressAutoHyphens/>
        <w:jc w:val="both"/>
        <w:rPr>
          <w:rFonts w:asciiTheme="minorHAnsi" w:hAnsiTheme="minorHAnsi" w:cstheme="minorHAnsi"/>
          <w:b/>
          <w:bCs/>
          <w:color w:val="003300"/>
          <w:sz w:val="22"/>
          <w:szCs w:val="22"/>
        </w:rPr>
      </w:pPr>
    </w:p>
    <w:p w:rsidR="00CB5698" w:rsidRPr="00915709" w:rsidRDefault="00D21FB2" w:rsidP="00E2730F">
      <w:pPr>
        <w:keepLines/>
        <w:suppressAutoHyphens/>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4</w:t>
      </w:r>
      <w:r w:rsidR="00CB5698" w:rsidRPr="00915709">
        <w:rPr>
          <w:rFonts w:asciiTheme="minorHAnsi" w:hAnsiTheme="minorHAnsi" w:cstheme="minorHAnsi"/>
          <w:b/>
          <w:bCs/>
          <w:color w:val="003300"/>
          <w:sz w:val="22"/>
          <w:szCs w:val="22"/>
        </w:rPr>
        <w:t>. Monitoreo y evaluación</w:t>
      </w:r>
    </w:p>
    <w:p w:rsidR="00CB5698" w:rsidRPr="00915709" w:rsidRDefault="00CB5698" w:rsidP="00E2730F">
      <w:pPr>
        <w:keepLines/>
        <w:suppressAutoHyphens/>
        <w:jc w:val="both"/>
        <w:rPr>
          <w:rFonts w:asciiTheme="minorHAnsi" w:hAnsiTheme="minorHAnsi" w:cstheme="minorHAnsi"/>
          <w:b/>
          <w:bCs/>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Con independencia de sus propios sistemas de monitoreo y evaluación de proyectos, l</w:t>
      </w:r>
      <w:r w:rsidR="00185CC3"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185CC3" w:rsidRPr="00915709">
        <w:rPr>
          <w:rFonts w:asciiTheme="minorHAnsi" w:hAnsiTheme="minorHAnsi" w:cstheme="minorHAnsi"/>
          <w:color w:val="003300"/>
          <w:sz w:val="22"/>
          <w:szCs w:val="22"/>
        </w:rPr>
        <w:t>Participantes</w:t>
      </w:r>
      <w:r w:rsidRPr="00915709">
        <w:rPr>
          <w:rFonts w:asciiTheme="minorHAnsi" w:hAnsiTheme="minorHAnsi" w:cstheme="minorHAnsi"/>
          <w:color w:val="003300"/>
          <w:sz w:val="22"/>
          <w:szCs w:val="22"/>
        </w:rPr>
        <w:t xml:space="preserve"> ganador</w:t>
      </w:r>
      <w:r w:rsidR="00185CC3" w:rsidRPr="00915709">
        <w:rPr>
          <w:rFonts w:asciiTheme="minorHAnsi" w:hAnsiTheme="minorHAnsi" w:cstheme="minorHAnsi"/>
          <w:color w:val="003300"/>
          <w:sz w:val="22"/>
          <w:szCs w:val="22"/>
        </w:rPr>
        <w:t>e</w:t>
      </w:r>
      <w:r w:rsidRPr="00915709">
        <w:rPr>
          <w:rFonts w:asciiTheme="minorHAnsi" w:hAnsiTheme="minorHAnsi" w:cstheme="minorHAnsi"/>
          <w:color w:val="003300"/>
          <w:sz w:val="22"/>
          <w:szCs w:val="22"/>
        </w:rPr>
        <w:t xml:space="preserve">s deberán dar respuesta a las solicitudes de información </w:t>
      </w:r>
      <w:r w:rsidR="0088290C" w:rsidRPr="00915709">
        <w:rPr>
          <w:rFonts w:asciiTheme="minorHAnsi" w:hAnsiTheme="minorHAnsi" w:cstheme="minorHAnsi"/>
          <w:color w:val="003300"/>
          <w:sz w:val="22"/>
          <w:szCs w:val="22"/>
        </w:rPr>
        <w:t>que efectúen</w:t>
      </w:r>
      <w:r w:rsidRPr="00915709">
        <w:rPr>
          <w:rFonts w:asciiTheme="minorHAnsi" w:hAnsiTheme="minorHAnsi" w:cstheme="minorHAnsi"/>
          <w:color w:val="003300"/>
          <w:sz w:val="22"/>
          <w:szCs w:val="22"/>
        </w:rPr>
        <w:t xml:space="preserve"> los Organizadores</w:t>
      </w:r>
      <w:r w:rsidR="0088290C" w:rsidRPr="00915709">
        <w:rPr>
          <w:rFonts w:asciiTheme="minorHAnsi" w:hAnsiTheme="minorHAnsi" w:cstheme="minorHAnsi"/>
          <w:color w:val="003300"/>
          <w:sz w:val="22"/>
          <w:szCs w:val="22"/>
        </w:rPr>
        <w:t>. En particular, deberán, a pedido de éstos</w:t>
      </w:r>
      <w:r w:rsidRPr="00915709">
        <w:rPr>
          <w:rFonts w:asciiTheme="minorHAnsi" w:hAnsiTheme="minorHAnsi" w:cstheme="minorHAnsi"/>
          <w:color w:val="003300"/>
          <w:sz w:val="22"/>
          <w:szCs w:val="22"/>
        </w:rPr>
        <w:t>:</w:t>
      </w:r>
    </w:p>
    <w:p w:rsidR="00CB5698" w:rsidRPr="004E281A" w:rsidRDefault="0039766E" w:rsidP="00E2730F">
      <w:pPr>
        <w:keepLines/>
        <w:numPr>
          <w:ilvl w:val="0"/>
          <w:numId w:val="30"/>
        </w:numPr>
        <w:suppressAutoHyphens/>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E</w:t>
      </w:r>
      <w:r w:rsidR="00CB5698" w:rsidRPr="004E281A">
        <w:rPr>
          <w:rFonts w:asciiTheme="minorHAnsi" w:hAnsiTheme="minorHAnsi" w:cstheme="minorHAnsi"/>
          <w:b/>
          <w:color w:val="003300"/>
          <w:sz w:val="22"/>
          <w:szCs w:val="22"/>
        </w:rPr>
        <w:t>nv</w:t>
      </w:r>
      <w:r w:rsidR="0088290C" w:rsidRPr="004E281A">
        <w:rPr>
          <w:rFonts w:asciiTheme="minorHAnsi" w:hAnsiTheme="minorHAnsi" w:cstheme="minorHAnsi"/>
          <w:b/>
          <w:color w:val="003300"/>
          <w:sz w:val="22"/>
          <w:szCs w:val="22"/>
        </w:rPr>
        <w:t>iar</w:t>
      </w:r>
      <w:r w:rsidR="00CB5698" w:rsidRPr="004E281A">
        <w:rPr>
          <w:rFonts w:asciiTheme="minorHAnsi" w:hAnsiTheme="minorHAnsi" w:cstheme="minorHAnsi"/>
          <w:b/>
          <w:color w:val="003300"/>
          <w:sz w:val="22"/>
          <w:szCs w:val="22"/>
        </w:rPr>
        <w:t xml:space="preserve"> datos para conformar una “línea de base” de</w:t>
      </w:r>
      <w:r w:rsidR="0088290C" w:rsidRPr="004E281A">
        <w:rPr>
          <w:rFonts w:asciiTheme="minorHAnsi" w:hAnsiTheme="minorHAnsi" w:cstheme="minorHAnsi"/>
          <w:b/>
          <w:color w:val="003300"/>
          <w:sz w:val="22"/>
          <w:szCs w:val="22"/>
        </w:rPr>
        <w:t>l</w:t>
      </w:r>
      <w:r w:rsidR="00CB5698" w:rsidRPr="004E281A">
        <w:rPr>
          <w:rFonts w:asciiTheme="minorHAnsi" w:hAnsiTheme="minorHAnsi" w:cstheme="minorHAnsi"/>
          <w:b/>
          <w:color w:val="003300"/>
          <w:sz w:val="22"/>
          <w:szCs w:val="22"/>
        </w:rPr>
        <w:t xml:space="preserve"> proyecto.</w:t>
      </w:r>
    </w:p>
    <w:p w:rsidR="00CB5698" w:rsidRPr="004E281A" w:rsidRDefault="0088290C" w:rsidP="00E2730F">
      <w:pPr>
        <w:keepLines/>
        <w:numPr>
          <w:ilvl w:val="0"/>
          <w:numId w:val="30"/>
        </w:numPr>
        <w:suppressAutoHyphens/>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Enviar una r</w:t>
      </w:r>
      <w:r w:rsidR="00CB5698" w:rsidRPr="004E281A">
        <w:rPr>
          <w:rFonts w:asciiTheme="minorHAnsi" w:hAnsiTheme="minorHAnsi" w:cstheme="minorHAnsi"/>
          <w:b/>
          <w:color w:val="003300"/>
          <w:sz w:val="22"/>
          <w:szCs w:val="22"/>
        </w:rPr>
        <w:t xml:space="preserve">endición financiera trimestral en </w:t>
      </w:r>
      <w:r w:rsidR="00345C68" w:rsidRPr="004E281A">
        <w:rPr>
          <w:rFonts w:asciiTheme="minorHAnsi" w:hAnsiTheme="minorHAnsi" w:cstheme="minorHAnsi"/>
          <w:b/>
          <w:color w:val="003300"/>
          <w:sz w:val="22"/>
          <w:szCs w:val="22"/>
        </w:rPr>
        <w:t xml:space="preserve">un </w:t>
      </w:r>
      <w:r w:rsidR="00CB5698" w:rsidRPr="004E281A">
        <w:rPr>
          <w:rFonts w:asciiTheme="minorHAnsi" w:hAnsiTheme="minorHAnsi" w:cstheme="minorHAnsi"/>
          <w:b/>
          <w:color w:val="003300"/>
          <w:sz w:val="22"/>
          <w:szCs w:val="22"/>
        </w:rPr>
        <w:t xml:space="preserve">formulario </w:t>
      </w:r>
      <w:r w:rsidR="00345C68" w:rsidRPr="004E281A">
        <w:rPr>
          <w:rFonts w:asciiTheme="minorHAnsi" w:hAnsiTheme="minorHAnsi" w:cstheme="minorHAnsi"/>
          <w:b/>
          <w:color w:val="003300"/>
          <w:sz w:val="22"/>
          <w:szCs w:val="22"/>
        </w:rPr>
        <w:t xml:space="preserve">cuyo formato estará </w:t>
      </w:r>
      <w:r w:rsidR="00CB5698" w:rsidRPr="004E281A">
        <w:rPr>
          <w:rFonts w:asciiTheme="minorHAnsi" w:hAnsiTheme="minorHAnsi" w:cstheme="minorHAnsi"/>
          <w:b/>
          <w:color w:val="003300"/>
          <w:sz w:val="22"/>
          <w:szCs w:val="22"/>
        </w:rPr>
        <w:t>preestablecido</w:t>
      </w:r>
      <w:r w:rsidR="00B16BE4" w:rsidRPr="004E281A">
        <w:rPr>
          <w:rFonts w:asciiTheme="minorHAnsi" w:hAnsiTheme="minorHAnsi" w:cstheme="minorHAnsi"/>
          <w:b/>
          <w:color w:val="003300"/>
          <w:sz w:val="22"/>
          <w:szCs w:val="22"/>
        </w:rPr>
        <w:t xml:space="preserve"> en el </w:t>
      </w:r>
      <w:r w:rsidR="00345C68" w:rsidRPr="004E281A">
        <w:rPr>
          <w:rFonts w:asciiTheme="minorHAnsi" w:hAnsiTheme="minorHAnsi" w:cstheme="minorHAnsi"/>
          <w:b/>
          <w:color w:val="003300"/>
          <w:sz w:val="22"/>
          <w:szCs w:val="22"/>
        </w:rPr>
        <w:t>convenio mencionado en el punto 1</w:t>
      </w:r>
      <w:r w:rsidR="00345B52" w:rsidRPr="004E281A">
        <w:rPr>
          <w:rFonts w:asciiTheme="minorHAnsi" w:hAnsiTheme="minorHAnsi" w:cstheme="minorHAnsi"/>
          <w:b/>
          <w:color w:val="003300"/>
          <w:sz w:val="22"/>
          <w:szCs w:val="22"/>
        </w:rPr>
        <w:t>3</w:t>
      </w:r>
      <w:r w:rsidR="00345C68" w:rsidRPr="004E281A">
        <w:rPr>
          <w:rFonts w:asciiTheme="minorHAnsi" w:hAnsiTheme="minorHAnsi" w:cstheme="minorHAnsi"/>
          <w:b/>
          <w:color w:val="003300"/>
          <w:sz w:val="22"/>
          <w:szCs w:val="22"/>
        </w:rPr>
        <w:t xml:space="preserve"> de estas Bases</w:t>
      </w:r>
      <w:r w:rsidR="00CB5698" w:rsidRPr="004E281A">
        <w:rPr>
          <w:rFonts w:asciiTheme="minorHAnsi" w:hAnsiTheme="minorHAnsi" w:cstheme="minorHAnsi"/>
          <w:b/>
          <w:color w:val="003300"/>
          <w:sz w:val="22"/>
          <w:szCs w:val="22"/>
        </w:rPr>
        <w:t>, acompañado de documentación respaldatoria (copias de facturas válidas según normativa legal y tributaria vigente).</w:t>
      </w:r>
    </w:p>
    <w:p w:rsidR="00CB5698" w:rsidRPr="004E281A" w:rsidRDefault="0088290C" w:rsidP="00E2730F">
      <w:pPr>
        <w:keepLines/>
        <w:numPr>
          <w:ilvl w:val="0"/>
          <w:numId w:val="30"/>
        </w:numPr>
        <w:suppressAutoHyphens/>
        <w:jc w:val="both"/>
        <w:rPr>
          <w:rFonts w:asciiTheme="minorHAnsi" w:hAnsiTheme="minorHAnsi" w:cstheme="minorHAnsi"/>
          <w:b/>
          <w:color w:val="003300"/>
          <w:sz w:val="22"/>
          <w:szCs w:val="22"/>
        </w:rPr>
      </w:pPr>
      <w:r w:rsidRPr="004E281A">
        <w:rPr>
          <w:rFonts w:asciiTheme="minorHAnsi" w:hAnsiTheme="minorHAnsi" w:cstheme="minorHAnsi"/>
          <w:b/>
          <w:color w:val="003300"/>
          <w:sz w:val="22"/>
          <w:szCs w:val="22"/>
        </w:rPr>
        <w:t>Enviar i</w:t>
      </w:r>
      <w:r w:rsidR="00CB5698" w:rsidRPr="004E281A">
        <w:rPr>
          <w:rFonts w:asciiTheme="minorHAnsi" w:hAnsiTheme="minorHAnsi" w:cstheme="minorHAnsi"/>
          <w:b/>
          <w:color w:val="003300"/>
          <w:sz w:val="22"/>
          <w:szCs w:val="22"/>
        </w:rPr>
        <w:t xml:space="preserve">nformes técnicos de avance </w:t>
      </w:r>
      <w:r w:rsidRPr="004E281A">
        <w:rPr>
          <w:rFonts w:asciiTheme="minorHAnsi" w:hAnsiTheme="minorHAnsi" w:cstheme="minorHAnsi"/>
          <w:b/>
          <w:color w:val="003300"/>
          <w:sz w:val="22"/>
          <w:szCs w:val="22"/>
        </w:rPr>
        <w:t xml:space="preserve">del proyecto </w:t>
      </w:r>
      <w:r w:rsidR="00CB5698" w:rsidRPr="004E281A">
        <w:rPr>
          <w:rFonts w:asciiTheme="minorHAnsi" w:hAnsiTheme="minorHAnsi" w:cstheme="minorHAnsi"/>
          <w:b/>
          <w:color w:val="003300"/>
          <w:sz w:val="22"/>
          <w:szCs w:val="22"/>
        </w:rPr>
        <w:t xml:space="preserve">trimestrales, en formulario </w:t>
      </w:r>
      <w:r w:rsidR="00345C68" w:rsidRPr="004E281A">
        <w:rPr>
          <w:rFonts w:asciiTheme="minorHAnsi" w:hAnsiTheme="minorHAnsi" w:cstheme="minorHAnsi"/>
          <w:b/>
          <w:color w:val="003300"/>
          <w:sz w:val="22"/>
          <w:szCs w:val="22"/>
        </w:rPr>
        <w:t xml:space="preserve">cuyo formato estará </w:t>
      </w:r>
      <w:r w:rsidR="00CB5698" w:rsidRPr="004E281A">
        <w:rPr>
          <w:rFonts w:asciiTheme="minorHAnsi" w:hAnsiTheme="minorHAnsi" w:cstheme="minorHAnsi"/>
          <w:b/>
          <w:color w:val="003300"/>
          <w:sz w:val="22"/>
          <w:szCs w:val="22"/>
        </w:rPr>
        <w:t>preestablecido</w:t>
      </w:r>
      <w:r w:rsidR="00345C68" w:rsidRPr="004E281A">
        <w:rPr>
          <w:rFonts w:asciiTheme="minorHAnsi" w:hAnsiTheme="minorHAnsi" w:cstheme="minorHAnsi"/>
          <w:b/>
          <w:color w:val="003300"/>
          <w:sz w:val="22"/>
          <w:szCs w:val="22"/>
        </w:rPr>
        <w:t xml:space="preserve"> en el convenio mencionado en el punto 1</w:t>
      </w:r>
      <w:r w:rsidR="00345B52" w:rsidRPr="004E281A">
        <w:rPr>
          <w:rFonts w:asciiTheme="minorHAnsi" w:hAnsiTheme="minorHAnsi" w:cstheme="minorHAnsi"/>
          <w:b/>
          <w:color w:val="003300"/>
          <w:sz w:val="22"/>
          <w:szCs w:val="22"/>
        </w:rPr>
        <w:t>3</w:t>
      </w:r>
      <w:r w:rsidR="00345C68" w:rsidRPr="004E281A">
        <w:rPr>
          <w:rFonts w:asciiTheme="minorHAnsi" w:hAnsiTheme="minorHAnsi" w:cstheme="minorHAnsi"/>
          <w:b/>
          <w:color w:val="003300"/>
          <w:sz w:val="22"/>
          <w:szCs w:val="22"/>
        </w:rPr>
        <w:t xml:space="preserve"> de estas Bases</w:t>
      </w:r>
      <w:r w:rsidR="00CB5698" w:rsidRPr="004E281A">
        <w:rPr>
          <w:rFonts w:asciiTheme="minorHAnsi" w:hAnsiTheme="minorHAnsi" w:cstheme="minorHAnsi"/>
          <w:b/>
          <w:color w:val="003300"/>
          <w:sz w:val="22"/>
          <w:szCs w:val="22"/>
        </w:rPr>
        <w:t xml:space="preserve">. </w:t>
      </w:r>
    </w:p>
    <w:p w:rsidR="00CB5698" w:rsidRPr="00915709" w:rsidRDefault="00CB5698" w:rsidP="00E2730F">
      <w:pPr>
        <w:keepLines/>
        <w:suppressAutoHyphens/>
        <w:ind w:left="360"/>
        <w:jc w:val="both"/>
        <w:rPr>
          <w:rFonts w:asciiTheme="minorHAnsi" w:hAnsiTheme="minorHAnsi" w:cstheme="minorHAnsi"/>
          <w:color w:val="003300"/>
          <w:sz w:val="22"/>
          <w:szCs w:val="22"/>
        </w:rPr>
      </w:pPr>
    </w:p>
    <w:p w:rsidR="00CB5698" w:rsidRPr="00915709" w:rsidRDefault="0088290C"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Los Participantes podrán solicitar el</w:t>
      </w:r>
      <w:r w:rsidR="00CB5698" w:rsidRPr="00915709">
        <w:rPr>
          <w:rFonts w:asciiTheme="minorHAnsi" w:hAnsiTheme="minorHAnsi" w:cstheme="minorHAnsi"/>
          <w:color w:val="003300"/>
          <w:sz w:val="22"/>
          <w:szCs w:val="22"/>
        </w:rPr>
        <w:t xml:space="preserve"> asesoramiento de la Fundación Vida Silvestre Argen</w:t>
      </w:r>
      <w:r w:rsidR="00B33A31">
        <w:rPr>
          <w:rFonts w:asciiTheme="minorHAnsi" w:hAnsiTheme="minorHAnsi" w:cstheme="minorHAnsi"/>
          <w:color w:val="003300"/>
          <w:sz w:val="22"/>
          <w:szCs w:val="22"/>
        </w:rPr>
        <w:t xml:space="preserve">tina </w:t>
      </w:r>
      <w:r w:rsidR="00E455D3">
        <w:rPr>
          <w:rFonts w:asciiTheme="minorHAnsi" w:hAnsiTheme="minorHAnsi" w:cstheme="minorHAnsi"/>
          <w:color w:val="003300"/>
          <w:sz w:val="22"/>
          <w:szCs w:val="22"/>
        </w:rPr>
        <w:t xml:space="preserve"> mediante correo electrónico a la dirección </w:t>
      </w:r>
      <w:hyperlink r:id="rId13" w:history="1">
        <w:r w:rsidR="00523CE0" w:rsidRPr="00714EDE">
          <w:rPr>
            <w:rStyle w:val="Hipervnculo"/>
            <w:rFonts w:asciiTheme="minorHAnsi" w:hAnsiTheme="minorHAnsi" w:cstheme="minorHAnsi"/>
            <w:sz w:val="22"/>
            <w:szCs w:val="22"/>
          </w:rPr>
          <w:t>concurso@vidasilvestre.org.ar</w:t>
        </w:r>
      </w:hyperlink>
      <w:r w:rsidR="00341F2F">
        <w:rPr>
          <w:rFonts w:asciiTheme="minorHAnsi" w:hAnsiTheme="minorHAnsi" w:cstheme="minorHAnsi"/>
          <w:color w:val="003300"/>
          <w:sz w:val="22"/>
          <w:szCs w:val="22"/>
        </w:rPr>
        <w:t xml:space="preserve">. </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lastRenderedPageBreak/>
        <w:t>Asimismo, l</w:t>
      </w:r>
      <w:r w:rsidR="001A08EA"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1A08EA"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rganiza</w:t>
      </w:r>
      <w:r w:rsidR="001A08EA" w:rsidRPr="00915709">
        <w:rPr>
          <w:rFonts w:asciiTheme="minorHAnsi" w:hAnsiTheme="minorHAnsi" w:cstheme="minorHAnsi"/>
          <w:color w:val="003300"/>
          <w:sz w:val="22"/>
          <w:szCs w:val="22"/>
        </w:rPr>
        <w:t>dor</w:t>
      </w:r>
      <w:r w:rsidRPr="00915709">
        <w:rPr>
          <w:rFonts w:asciiTheme="minorHAnsi" w:hAnsiTheme="minorHAnsi" w:cstheme="minorHAnsi"/>
          <w:color w:val="003300"/>
          <w:sz w:val="22"/>
          <w:szCs w:val="22"/>
        </w:rPr>
        <w:t>es p</w:t>
      </w:r>
      <w:r w:rsidR="001A08EA" w:rsidRPr="00915709">
        <w:rPr>
          <w:rFonts w:asciiTheme="minorHAnsi" w:hAnsiTheme="minorHAnsi" w:cstheme="minorHAnsi"/>
          <w:color w:val="003300"/>
          <w:sz w:val="22"/>
          <w:szCs w:val="22"/>
        </w:rPr>
        <w:t>odrán efectuar evaluaciones de los Participantes durante el desarrollo del Concurso,</w:t>
      </w:r>
      <w:r w:rsidR="0088290C" w:rsidRPr="00915709">
        <w:rPr>
          <w:rFonts w:asciiTheme="minorHAnsi" w:hAnsiTheme="minorHAnsi" w:cstheme="minorHAnsi"/>
          <w:color w:val="003300"/>
          <w:sz w:val="22"/>
          <w:szCs w:val="22"/>
        </w:rPr>
        <w:t xml:space="preserve"> ya sea directamente o a través de intermediarios,</w:t>
      </w:r>
      <w:r w:rsidR="001A08EA" w:rsidRPr="00915709">
        <w:rPr>
          <w:rFonts w:asciiTheme="minorHAnsi" w:hAnsiTheme="minorHAnsi" w:cstheme="minorHAnsi"/>
          <w:color w:val="003300"/>
          <w:sz w:val="22"/>
          <w:szCs w:val="22"/>
        </w:rPr>
        <w:t xml:space="preserve"> efectuando </w:t>
      </w:r>
      <w:r w:rsidRPr="00915709">
        <w:rPr>
          <w:rFonts w:asciiTheme="minorHAnsi" w:hAnsiTheme="minorHAnsi" w:cstheme="minorHAnsi"/>
          <w:color w:val="003300"/>
          <w:sz w:val="22"/>
          <w:szCs w:val="22"/>
        </w:rPr>
        <w:t>visita</w:t>
      </w:r>
      <w:r w:rsidR="001A08EA" w:rsidRPr="00915709">
        <w:rPr>
          <w:rFonts w:asciiTheme="minorHAnsi" w:hAnsiTheme="minorHAnsi" w:cstheme="minorHAnsi"/>
          <w:color w:val="003300"/>
          <w:sz w:val="22"/>
          <w:szCs w:val="22"/>
        </w:rPr>
        <w:t>s</w:t>
      </w:r>
      <w:r w:rsidR="0088290C" w:rsidRPr="00915709">
        <w:rPr>
          <w:rFonts w:asciiTheme="minorHAnsi" w:hAnsiTheme="minorHAnsi" w:cstheme="minorHAnsi"/>
          <w:color w:val="003300"/>
          <w:sz w:val="22"/>
          <w:szCs w:val="22"/>
        </w:rPr>
        <w:t>,</w:t>
      </w:r>
      <w:r w:rsidR="00A46EB1">
        <w:rPr>
          <w:rFonts w:asciiTheme="minorHAnsi" w:hAnsiTheme="minorHAnsi" w:cstheme="minorHAnsi"/>
          <w:color w:val="003300"/>
          <w:sz w:val="22"/>
          <w:szCs w:val="22"/>
        </w:rPr>
        <w:t xml:space="preserve"> </w:t>
      </w:r>
      <w:r w:rsidR="001A08EA" w:rsidRPr="00915709">
        <w:rPr>
          <w:rFonts w:asciiTheme="minorHAnsi" w:hAnsiTheme="minorHAnsi" w:cstheme="minorHAnsi"/>
          <w:color w:val="003300"/>
          <w:sz w:val="22"/>
          <w:szCs w:val="22"/>
        </w:rPr>
        <w:t>solicitando</w:t>
      </w:r>
      <w:r w:rsidRPr="00915709">
        <w:rPr>
          <w:rFonts w:asciiTheme="minorHAnsi" w:hAnsiTheme="minorHAnsi" w:cstheme="minorHAnsi"/>
          <w:color w:val="003300"/>
          <w:sz w:val="22"/>
          <w:szCs w:val="22"/>
        </w:rPr>
        <w:t xml:space="preserve"> información</w:t>
      </w:r>
      <w:r w:rsidR="0088290C" w:rsidRPr="00915709">
        <w:rPr>
          <w:rFonts w:asciiTheme="minorHAnsi" w:hAnsiTheme="minorHAnsi" w:cstheme="minorHAnsi"/>
          <w:color w:val="003300"/>
          <w:sz w:val="22"/>
          <w:szCs w:val="22"/>
        </w:rPr>
        <w:t>, realizando encuestas y/o entrevistando a beneficiarios, ejecutores y/o aliados del Participante en el desarrollo del proyecto</w:t>
      </w:r>
      <w:r w:rsidRPr="00915709">
        <w:rPr>
          <w:rFonts w:asciiTheme="minorHAnsi" w:hAnsiTheme="minorHAnsi" w:cstheme="minorHAnsi"/>
          <w:color w:val="003300"/>
          <w:sz w:val="22"/>
          <w:szCs w:val="22"/>
        </w:rPr>
        <w:t>.</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autoSpaceDE w:val="0"/>
        <w:autoSpaceDN w:val="0"/>
        <w:adjustRightInd w:val="0"/>
        <w:jc w:val="both"/>
        <w:rPr>
          <w:rFonts w:asciiTheme="minorHAnsi" w:hAnsiTheme="minorHAnsi" w:cstheme="minorHAnsi"/>
          <w:b/>
          <w:bCs/>
          <w:color w:val="003300"/>
          <w:sz w:val="22"/>
          <w:szCs w:val="22"/>
        </w:rPr>
      </w:pPr>
      <w:r w:rsidRPr="00915709">
        <w:rPr>
          <w:rFonts w:asciiTheme="minorHAnsi" w:hAnsiTheme="minorHAnsi" w:cstheme="minorHAnsi"/>
          <w:b/>
          <w:bCs/>
          <w:color w:val="003300"/>
          <w:sz w:val="22"/>
          <w:szCs w:val="22"/>
        </w:rPr>
        <w:t>1</w:t>
      </w:r>
      <w:r w:rsidR="009E6B0C" w:rsidRPr="00915709">
        <w:rPr>
          <w:rFonts w:asciiTheme="minorHAnsi" w:hAnsiTheme="minorHAnsi" w:cstheme="minorHAnsi"/>
          <w:b/>
          <w:bCs/>
          <w:color w:val="003300"/>
          <w:sz w:val="22"/>
          <w:szCs w:val="22"/>
        </w:rPr>
        <w:t>5</w:t>
      </w:r>
      <w:r w:rsidRPr="00915709">
        <w:rPr>
          <w:rFonts w:asciiTheme="minorHAnsi" w:hAnsiTheme="minorHAnsi" w:cstheme="minorHAnsi"/>
          <w:b/>
          <w:bCs/>
          <w:color w:val="003300"/>
          <w:sz w:val="22"/>
          <w:szCs w:val="22"/>
        </w:rPr>
        <w:t>. Comunicación y difusión</w:t>
      </w:r>
    </w:p>
    <w:p w:rsidR="00CB5698" w:rsidRPr="00915709" w:rsidRDefault="00CB5698"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215DA1" w:rsidP="00E2730F">
      <w:pPr>
        <w:keepLines/>
        <w:suppressAutoHyphens/>
        <w:autoSpaceDE w:val="0"/>
        <w:autoSpaceDN w:val="0"/>
        <w:adjustRightInd w:val="0"/>
        <w:jc w:val="both"/>
        <w:rPr>
          <w:rFonts w:asciiTheme="minorHAnsi" w:hAnsiTheme="minorHAnsi" w:cstheme="minorHAnsi"/>
          <w:color w:val="003300"/>
          <w:sz w:val="22"/>
          <w:szCs w:val="22"/>
        </w:rPr>
      </w:pPr>
      <w:r w:rsidRPr="00215DA1">
        <w:rPr>
          <w:rFonts w:asciiTheme="minorHAnsi" w:hAnsiTheme="minorHAnsi" w:cstheme="minorHAnsi"/>
          <w:color w:val="003300"/>
          <w:sz w:val="22"/>
          <w:szCs w:val="22"/>
        </w:rPr>
        <w:t>La difusión de</w:t>
      </w:r>
      <w:r w:rsidR="00A46EB1">
        <w:rPr>
          <w:rFonts w:asciiTheme="minorHAnsi" w:hAnsiTheme="minorHAnsi" w:cstheme="minorHAnsi"/>
          <w:color w:val="003300"/>
          <w:sz w:val="22"/>
          <w:szCs w:val="22"/>
        </w:rPr>
        <w:t xml:space="preserve"> </w:t>
      </w:r>
      <w:r w:rsidRPr="00215DA1">
        <w:rPr>
          <w:rFonts w:asciiTheme="minorHAnsi" w:hAnsiTheme="minorHAnsi" w:cstheme="minorHAnsi"/>
          <w:color w:val="003300"/>
          <w:sz w:val="22"/>
          <w:szCs w:val="22"/>
        </w:rPr>
        <w:t>la convocatoria al Concurso y los resultados del mismo son responsabilidad de los Organizadores, sin perjuicio de la colaboración que a tal fin puedan brindar elMinisterio de Ambiente y Desarrollo Sustentable</w:t>
      </w:r>
      <w:r w:rsidR="00A46EB1">
        <w:rPr>
          <w:rFonts w:asciiTheme="minorHAnsi" w:hAnsiTheme="minorHAnsi" w:cstheme="minorHAnsi"/>
          <w:color w:val="003300"/>
          <w:sz w:val="22"/>
          <w:szCs w:val="22"/>
        </w:rPr>
        <w:t xml:space="preserve"> </w:t>
      </w:r>
      <w:r w:rsidRPr="00215DA1">
        <w:rPr>
          <w:rFonts w:asciiTheme="minorHAnsi" w:hAnsiTheme="minorHAnsi" w:cstheme="minorHAnsi"/>
          <w:color w:val="003300"/>
          <w:sz w:val="22"/>
          <w:szCs w:val="22"/>
        </w:rPr>
        <w:t>y/o medios de comunicación.</w:t>
      </w:r>
    </w:p>
    <w:p w:rsidR="00A0792D" w:rsidRPr="00915709" w:rsidRDefault="00A0792D" w:rsidP="00E2730F">
      <w:pPr>
        <w:keepLines/>
        <w:suppressAutoHyphens/>
        <w:autoSpaceDE w:val="0"/>
        <w:autoSpaceDN w:val="0"/>
        <w:adjustRightInd w:val="0"/>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Los derechos de autor </w:t>
      </w:r>
      <w:r w:rsidR="00A0792D" w:rsidRPr="00915709">
        <w:rPr>
          <w:rFonts w:asciiTheme="minorHAnsi" w:hAnsiTheme="minorHAnsi" w:cstheme="minorHAnsi"/>
          <w:color w:val="003300"/>
          <w:sz w:val="22"/>
          <w:szCs w:val="22"/>
        </w:rPr>
        <w:t>sobre</w:t>
      </w:r>
      <w:r w:rsidRPr="00915709">
        <w:rPr>
          <w:rFonts w:asciiTheme="minorHAnsi" w:hAnsiTheme="minorHAnsi" w:cstheme="minorHAnsi"/>
          <w:color w:val="003300"/>
          <w:sz w:val="22"/>
          <w:szCs w:val="22"/>
        </w:rPr>
        <w:t xml:space="preserve"> estudios, informes, videos y otros productos intelectuales afines </w:t>
      </w:r>
      <w:r w:rsidR="00A0792D" w:rsidRPr="00915709">
        <w:rPr>
          <w:rFonts w:asciiTheme="minorHAnsi" w:hAnsiTheme="minorHAnsi" w:cstheme="minorHAnsi"/>
          <w:color w:val="003300"/>
          <w:sz w:val="22"/>
          <w:szCs w:val="22"/>
        </w:rPr>
        <w:t>vinculados con los p</w:t>
      </w:r>
      <w:r w:rsidRPr="00915709">
        <w:rPr>
          <w:rFonts w:asciiTheme="minorHAnsi" w:hAnsiTheme="minorHAnsi" w:cstheme="minorHAnsi"/>
          <w:color w:val="003300"/>
          <w:sz w:val="22"/>
          <w:szCs w:val="22"/>
        </w:rPr>
        <w:t>royecto</w:t>
      </w:r>
      <w:r w:rsidR="00A0792D" w:rsidRPr="00915709">
        <w:rPr>
          <w:rFonts w:asciiTheme="minorHAnsi" w:hAnsiTheme="minorHAnsi" w:cstheme="minorHAnsi"/>
          <w:color w:val="003300"/>
          <w:sz w:val="22"/>
          <w:szCs w:val="22"/>
        </w:rPr>
        <w:t xml:space="preserve">s presentados </w:t>
      </w:r>
      <w:r w:rsidRPr="00915709">
        <w:rPr>
          <w:rFonts w:asciiTheme="minorHAnsi" w:hAnsiTheme="minorHAnsi" w:cstheme="minorHAnsi"/>
          <w:color w:val="003300"/>
          <w:sz w:val="22"/>
          <w:szCs w:val="22"/>
        </w:rPr>
        <w:t>y</w:t>
      </w:r>
      <w:r w:rsidR="00A0792D" w:rsidRPr="00915709">
        <w:rPr>
          <w:rFonts w:asciiTheme="minorHAnsi" w:hAnsiTheme="minorHAnsi" w:cstheme="minorHAnsi"/>
          <w:color w:val="003300"/>
          <w:sz w:val="22"/>
          <w:szCs w:val="22"/>
        </w:rPr>
        <w:t xml:space="preserve">/o </w:t>
      </w:r>
      <w:r w:rsidRPr="00915709">
        <w:rPr>
          <w:rFonts w:asciiTheme="minorHAnsi" w:hAnsiTheme="minorHAnsi" w:cstheme="minorHAnsi"/>
          <w:color w:val="003300"/>
          <w:sz w:val="22"/>
          <w:szCs w:val="22"/>
        </w:rPr>
        <w:t xml:space="preserve">utilizados </w:t>
      </w:r>
      <w:r w:rsidR="00A0792D" w:rsidRPr="00915709">
        <w:rPr>
          <w:rFonts w:asciiTheme="minorHAnsi" w:hAnsiTheme="minorHAnsi" w:cstheme="minorHAnsi"/>
          <w:color w:val="003300"/>
          <w:sz w:val="22"/>
          <w:szCs w:val="22"/>
        </w:rPr>
        <w:t xml:space="preserve">en dichos proyectos </w:t>
      </w:r>
      <w:r w:rsidRPr="00915709">
        <w:rPr>
          <w:rFonts w:asciiTheme="minorHAnsi" w:hAnsiTheme="minorHAnsi" w:cstheme="minorHAnsi"/>
          <w:color w:val="003300"/>
          <w:sz w:val="22"/>
          <w:szCs w:val="22"/>
        </w:rPr>
        <w:t xml:space="preserve">serán considerados propiedad de </w:t>
      </w:r>
      <w:r w:rsidR="00A0792D" w:rsidRPr="00915709">
        <w:rPr>
          <w:rFonts w:asciiTheme="minorHAnsi" w:hAnsiTheme="minorHAnsi" w:cstheme="minorHAnsi"/>
          <w:color w:val="003300"/>
          <w:sz w:val="22"/>
          <w:szCs w:val="22"/>
        </w:rPr>
        <w:t>sus respectivos</w:t>
      </w:r>
      <w:r w:rsidRPr="00915709">
        <w:rPr>
          <w:rFonts w:asciiTheme="minorHAnsi" w:hAnsiTheme="minorHAnsi" w:cstheme="minorHAnsi"/>
          <w:color w:val="003300"/>
          <w:sz w:val="22"/>
          <w:szCs w:val="22"/>
        </w:rPr>
        <w:t xml:space="preserve"> autores. Sin perjuicio de ello</w:t>
      </w:r>
      <w:r w:rsidR="00A0792D" w:rsidRPr="00915709">
        <w:rPr>
          <w:rFonts w:asciiTheme="minorHAnsi" w:hAnsiTheme="minorHAnsi" w:cstheme="minorHAnsi"/>
          <w:color w:val="003300"/>
          <w:sz w:val="22"/>
          <w:szCs w:val="22"/>
        </w:rPr>
        <w:t>, por su sola participación en el Concurso</w:t>
      </w:r>
      <w:r w:rsidRPr="00915709">
        <w:rPr>
          <w:rFonts w:asciiTheme="minorHAnsi" w:hAnsiTheme="minorHAnsi" w:cstheme="minorHAnsi"/>
          <w:color w:val="003300"/>
          <w:sz w:val="22"/>
          <w:szCs w:val="22"/>
        </w:rPr>
        <w:t xml:space="preserve"> los </w:t>
      </w:r>
      <w:r w:rsidR="00A0792D" w:rsidRPr="00915709">
        <w:rPr>
          <w:rFonts w:asciiTheme="minorHAnsi" w:hAnsiTheme="minorHAnsi" w:cstheme="minorHAnsi"/>
          <w:color w:val="003300"/>
          <w:sz w:val="22"/>
          <w:szCs w:val="22"/>
        </w:rPr>
        <w:t>Participantes</w:t>
      </w:r>
      <w:r w:rsidRPr="00915709">
        <w:rPr>
          <w:rFonts w:asciiTheme="minorHAnsi" w:hAnsiTheme="minorHAnsi" w:cstheme="minorHAnsi"/>
          <w:color w:val="003300"/>
          <w:sz w:val="22"/>
          <w:szCs w:val="22"/>
        </w:rPr>
        <w:t xml:space="preserve"> autorizan </w:t>
      </w:r>
      <w:r w:rsidR="00A0792D" w:rsidRPr="00915709">
        <w:rPr>
          <w:rFonts w:asciiTheme="minorHAnsi" w:hAnsiTheme="minorHAnsi" w:cstheme="minorHAnsi"/>
          <w:color w:val="003300"/>
          <w:sz w:val="22"/>
          <w:szCs w:val="22"/>
        </w:rPr>
        <w:t xml:space="preserve">a los Organizadores </w:t>
      </w:r>
      <w:r w:rsidRPr="00915709">
        <w:rPr>
          <w:rFonts w:asciiTheme="minorHAnsi" w:hAnsiTheme="minorHAnsi" w:cstheme="minorHAnsi"/>
          <w:color w:val="003300"/>
          <w:sz w:val="22"/>
          <w:szCs w:val="22"/>
        </w:rPr>
        <w:t xml:space="preserve">a utilizar, cuando juzguen oportuno, </w:t>
      </w:r>
      <w:r w:rsidR="00A0792D" w:rsidRPr="00915709">
        <w:rPr>
          <w:rFonts w:asciiTheme="minorHAnsi" w:hAnsiTheme="minorHAnsi" w:cstheme="minorHAnsi"/>
          <w:color w:val="003300"/>
          <w:sz w:val="22"/>
          <w:szCs w:val="22"/>
        </w:rPr>
        <w:t>las obras de la naturaleza mencionada en este párrafo que sean de su titularidad,</w:t>
      </w:r>
      <w:r w:rsidR="00A46EB1">
        <w:rPr>
          <w:rFonts w:asciiTheme="minorHAnsi" w:hAnsiTheme="minorHAnsi" w:cstheme="minorHAnsi"/>
          <w:color w:val="003300"/>
          <w:sz w:val="22"/>
          <w:szCs w:val="22"/>
        </w:rPr>
        <w:t xml:space="preserve"> </w:t>
      </w:r>
      <w:r w:rsidR="00A0792D" w:rsidRPr="00915709">
        <w:rPr>
          <w:rFonts w:asciiTheme="minorHAnsi" w:hAnsiTheme="minorHAnsi" w:cstheme="minorHAnsi"/>
          <w:color w:val="003300"/>
          <w:sz w:val="22"/>
          <w:szCs w:val="22"/>
        </w:rPr>
        <w:t>y</w:t>
      </w:r>
      <w:r w:rsidR="00A46EB1">
        <w:rPr>
          <w:rFonts w:asciiTheme="minorHAnsi" w:hAnsiTheme="minorHAnsi" w:cstheme="minorHAnsi"/>
          <w:color w:val="003300"/>
          <w:sz w:val="22"/>
          <w:szCs w:val="22"/>
        </w:rPr>
        <w:t xml:space="preserve"> </w:t>
      </w:r>
      <w:r w:rsidR="00A0792D" w:rsidRPr="00915709">
        <w:rPr>
          <w:rFonts w:asciiTheme="minorHAnsi" w:hAnsiTheme="minorHAnsi" w:cstheme="minorHAnsi"/>
          <w:color w:val="003300"/>
          <w:sz w:val="22"/>
          <w:szCs w:val="22"/>
        </w:rPr>
        <w:t>a</w:t>
      </w:r>
      <w:r w:rsidR="00A46EB1">
        <w:rPr>
          <w:rFonts w:asciiTheme="minorHAnsi" w:hAnsiTheme="minorHAnsi" w:cstheme="minorHAnsi"/>
          <w:color w:val="003300"/>
          <w:sz w:val="22"/>
          <w:szCs w:val="22"/>
        </w:rPr>
        <w:t xml:space="preserve"> </w:t>
      </w:r>
      <w:r w:rsidRPr="00915709">
        <w:rPr>
          <w:rFonts w:asciiTheme="minorHAnsi" w:hAnsiTheme="minorHAnsi" w:cstheme="minorHAnsi"/>
          <w:color w:val="003300"/>
          <w:sz w:val="22"/>
          <w:szCs w:val="22"/>
        </w:rPr>
        <w:t>en su totalidad o en parte, para la comunicación del Concurso</w:t>
      </w:r>
      <w:r w:rsidR="00A0792D" w:rsidRPr="00915709">
        <w:rPr>
          <w:rFonts w:asciiTheme="minorHAnsi" w:hAnsiTheme="minorHAnsi" w:cstheme="minorHAnsi"/>
          <w:color w:val="003300"/>
          <w:sz w:val="22"/>
          <w:szCs w:val="22"/>
        </w:rPr>
        <w:t xml:space="preserve"> en cualquier medio de difusión y en todo el territorio de la República Argentina</w:t>
      </w:r>
      <w:r w:rsidRPr="00915709">
        <w:rPr>
          <w:rFonts w:asciiTheme="minorHAnsi" w:hAnsiTheme="minorHAnsi" w:cstheme="minorHAnsi"/>
          <w:color w:val="003300"/>
          <w:sz w:val="22"/>
          <w:szCs w:val="22"/>
        </w:rPr>
        <w:t>.</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A0792D"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Siempre que los Organizadores así lo </w:t>
      </w:r>
      <w:r w:rsidR="001A08EA" w:rsidRPr="00915709">
        <w:rPr>
          <w:rFonts w:asciiTheme="minorHAnsi" w:hAnsiTheme="minorHAnsi" w:cstheme="minorHAnsi"/>
          <w:color w:val="003300"/>
          <w:sz w:val="22"/>
          <w:szCs w:val="22"/>
        </w:rPr>
        <w:t>s</w:t>
      </w:r>
      <w:r w:rsidRPr="00915709">
        <w:rPr>
          <w:rFonts w:asciiTheme="minorHAnsi" w:hAnsiTheme="minorHAnsi" w:cstheme="minorHAnsi"/>
          <w:color w:val="003300"/>
          <w:sz w:val="22"/>
          <w:szCs w:val="22"/>
        </w:rPr>
        <w:t>olicit</w:t>
      </w:r>
      <w:r w:rsidR="001A08EA" w:rsidRPr="00915709">
        <w:rPr>
          <w:rFonts w:asciiTheme="minorHAnsi" w:hAnsiTheme="minorHAnsi" w:cstheme="minorHAnsi"/>
          <w:color w:val="003300"/>
          <w:sz w:val="22"/>
          <w:szCs w:val="22"/>
        </w:rPr>
        <w:t>en</w:t>
      </w:r>
      <w:r w:rsidRPr="00915709">
        <w:rPr>
          <w:rFonts w:asciiTheme="minorHAnsi" w:hAnsiTheme="minorHAnsi" w:cstheme="minorHAnsi"/>
          <w:color w:val="003300"/>
          <w:sz w:val="22"/>
          <w:szCs w:val="22"/>
        </w:rPr>
        <w:t>, lo</w:t>
      </w:r>
      <w:r w:rsidR="00CB5698" w:rsidRPr="00915709">
        <w:rPr>
          <w:rFonts w:asciiTheme="minorHAnsi" w:hAnsiTheme="minorHAnsi" w:cstheme="minorHAnsi"/>
          <w:color w:val="003300"/>
          <w:sz w:val="22"/>
          <w:szCs w:val="22"/>
        </w:rPr>
        <w:t xml:space="preserve">s </w:t>
      </w:r>
      <w:r w:rsidRPr="00915709">
        <w:rPr>
          <w:rFonts w:asciiTheme="minorHAnsi" w:hAnsiTheme="minorHAnsi" w:cstheme="minorHAnsi"/>
          <w:color w:val="003300"/>
          <w:sz w:val="22"/>
          <w:szCs w:val="22"/>
        </w:rPr>
        <w:t>Participantes</w:t>
      </w:r>
      <w:r w:rsidR="00CB5698" w:rsidRPr="00915709">
        <w:rPr>
          <w:rFonts w:asciiTheme="minorHAnsi" w:hAnsiTheme="minorHAnsi" w:cstheme="minorHAnsi"/>
          <w:color w:val="003300"/>
          <w:sz w:val="22"/>
          <w:szCs w:val="22"/>
        </w:rPr>
        <w:t xml:space="preserve"> ganador</w:t>
      </w:r>
      <w:r w:rsidRPr="00915709">
        <w:rPr>
          <w:rFonts w:asciiTheme="minorHAnsi" w:hAnsiTheme="minorHAnsi" w:cstheme="minorHAnsi"/>
          <w:color w:val="003300"/>
          <w:sz w:val="22"/>
          <w:szCs w:val="22"/>
        </w:rPr>
        <w:t>e</w:t>
      </w:r>
      <w:r w:rsidR="00CB5698" w:rsidRPr="00915709">
        <w:rPr>
          <w:rFonts w:asciiTheme="minorHAnsi" w:hAnsiTheme="minorHAnsi" w:cstheme="minorHAnsi"/>
          <w:color w:val="003300"/>
          <w:sz w:val="22"/>
          <w:szCs w:val="22"/>
        </w:rPr>
        <w:t>s deberán presentar sus proyectos en eventos promovidos por los Organizadores.</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rPr>
        <w:t xml:space="preserve">Todas las piezas de comunicación </w:t>
      </w:r>
      <w:r w:rsidR="00A0792D" w:rsidRPr="00915709">
        <w:rPr>
          <w:rFonts w:asciiTheme="minorHAnsi" w:hAnsiTheme="minorHAnsi" w:cstheme="minorHAnsi"/>
          <w:color w:val="003300"/>
          <w:sz w:val="22"/>
          <w:szCs w:val="22"/>
        </w:rPr>
        <w:t>vinculadas con proyecto</w:t>
      </w:r>
      <w:r w:rsidR="001A08EA" w:rsidRPr="00915709">
        <w:rPr>
          <w:rFonts w:asciiTheme="minorHAnsi" w:hAnsiTheme="minorHAnsi" w:cstheme="minorHAnsi"/>
          <w:color w:val="003300"/>
          <w:sz w:val="22"/>
          <w:szCs w:val="22"/>
        </w:rPr>
        <w:t>s</w:t>
      </w:r>
      <w:r w:rsidR="00A0792D" w:rsidRPr="00915709">
        <w:rPr>
          <w:rFonts w:asciiTheme="minorHAnsi" w:hAnsiTheme="minorHAnsi" w:cstheme="minorHAnsi"/>
          <w:color w:val="003300"/>
          <w:sz w:val="22"/>
          <w:szCs w:val="22"/>
        </w:rPr>
        <w:t xml:space="preserve"> presentado</w:t>
      </w:r>
      <w:r w:rsidR="001A08EA" w:rsidRPr="00915709">
        <w:rPr>
          <w:rFonts w:asciiTheme="minorHAnsi" w:hAnsiTheme="minorHAnsi" w:cstheme="minorHAnsi"/>
          <w:color w:val="003300"/>
          <w:sz w:val="22"/>
          <w:szCs w:val="22"/>
        </w:rPr>
        <w:t>s</w:t>
      </w:r>
      <w:r w:rsidR="00A0792D" w:rsidRPr="00915709">
        <w:rPr>
          <w:rFonts w:asciiTheme="minorHAnsi" w:hAnsiTheme="minorHAnsi" w:cstheme="minorHAnsi"/>
          <w:color w:val="003300"/>
          <w:sz w:val="22"/>
          <w:szCs w:val="22"/>
        </w:rPr>
        <w:t xml:space="preserve"> en el Concurso </w:t>
      </w:r>
      <w:r w:rsidRPr="00915709">
        <w:rPr>
          <w:rFonts w:asciiTheme="minorHAnsi" w:hAnsiTheme="minorHAnsi" w:cstheme="minorHAnsi"/>
          <w:color w:val="003300"/>
          <w:sz w:val="22"/>
          <w:szCs w:val="22"/>
        </w:rPr>
        <w:t>que l</w:t>
      </w:r>
      <w:r w:rsidR="00A0792D" w:rsidRPr="00915709">
        <w:rPr>
          <w:rFonts w:asciiTheme="minorHAnsi" w:hAnsiTheme="minorHAnsi" w:cstheme="minorHAnsi"/>
          <w:color w:val="003300"/>
          <w:sz w:val="22"/>
          <w:szCs w:val="22"/>
        </w:rPr>
        <w:t>o</w:t>
      </w:r>
      <w:r w:rsidRPr="00915709">
        <w:rPr>
          <w:rFonts w:asciiTheme="minorHAnsi" w:hAnsiTheme="minorHAnsi" w:cstheme="minorHAnsi"/>
          <w:color w:val="003300"/>
          <w:sz w:val="22"/>
          <w:szCs w:val="22"/>
        </w:rPr>
        <w:t xml:space="preserve">s </w:t>
      </w:r>
      <w:r w:rsidR="00A0792D" w:rsidRPr="00915709">
        <w:rPr>
          <w:rFonts w:asciiTheme="minorHAnsi" w:hAnsiTheme="minorHAnsi" w:cstheme="minorHAnsi"/>
          <w:color w:val="003300"/>
          <w:sz w:val="22"/>
          <w:szCs w:val="22"/>
        </w:rPr>
        <w:t xml:space="preserve">Participantes </w:t>
      </w:r>
      <w:r w:rsidRPr="00915709">
        <w:rPr>
          <w:rFonts w:asciiTheme="minorHAnsi" w:hAnsiTheme="minorHAnsi" w:cstheme="minorHAnsi"/>
          <w:color w:val="003300"/>
          <w:sz w:val="22"/>
          <w:szCs w:val="22"/>
        </w:rPr>
        <w:t>ganador</w:t>
      </w:r>
      <w:r w:rsidR="00A0792D" w:rsidRPr="00915709">
        <w:rPr>
          <w:rFonts w:asciiTheme="minorHAnsi" w:hAnsiTheme="minorHAnsi" w:cstheme="minorHAnsi"/>
          <w:color w:val="003300"/>
          <w:sz w:val="22"/>
          <w:szCs w:val="22"/>
        </w:rPr>
        <w:t>e</w:t>
      </w:r>
      <w:r w:rsidRPr="00915709">
        <w:rPr>
          <w:rFonts w:asciiTheme="minorHAnsi" w:hAnsiTheme="minorHAnsi" w:cstheme="minorHAnsi"/>
          <w:color w:val="003300"/>
          <w:sz w:val="22"/>
          <w:szCs w:val="22"/>
        </w:rPr>
        <w:t xml:space="preserve">s elaboren </w:t>
      </w:r>
      <w:r w:rsidR="00A0792D" w:rsidRPr="00915709">
        <w:rPr>
          <w:rFonts w:asciiTheme="minorHAnsi" w:hAnsiTheme="minorHAnsi" w:cstheme="minorHAnsi"/>
          <w:color w:val="003300"/>
          <w:sz w:val="22"/>
          <w:szCs w:val="22"/>
        </w:rPr>
        <w:t>-</w:t>
      </w:r>
      <w:r w:rsidRPr="00915709">
        <w:rPr>
          <w:rFonts w:asciiTheme="minorHAnsi" w:hAnsiTheme="minorHAnsi" w:cstheme="minorHAnsi"/>
          <w:color w:val="003300"/>
          <w:sz w:val="22"/>
          <w:szCs w:val="22"/>
        </w:rPr>
        <w:t>incluyendo aquellas de naturaleza técnica</w:t>
      </w:r>
      <w:r w:rsidR="00A0792D" w:rsidRPr="00915709">
        <w:rPr>
          <w:rFonts w:asciiTheme="minorHAnsi" w:hAnsiTheme="minorHAnsi" w:cstheme="minorHAnsi"/>
          <w:color w:val="003300"/>
          <w:sz w:val="22"/>
          <w:szCs w:val="22"/>
        </w:rPr>
        <w:t>-</w:t>
      </w:r>
      <w:r w:rsidRPr="00915709">
        <w:rPr>
          <w:rFonts w:asciiTheme="minorHAnsi" w:hAnsiTheme="minorHAnsi" w:cstheme="minorHAnsi"/>
          <w:color w:val="003300"/>
          <w:sz w:val="22"/>
          <w:szCs w:val="22"/>
        </w:rPr>
        <w:t xml:space="preserve"> deberán contener la leyenda: </w:t>
      </w:r>
      <w:r w:rsidR="00215DA1" w:rsidRPr="00215DA1">
        <w:rPr>
          <w:rFonts w:asciiTheme="minorHAnsi" w:hAnsiTheme="minorHAnsi" w:cstheme="minorHAnsi"/>
          <w:color w:val="003300"/>
          <w:sz w:val="22"/>
          <w:szCs w:val="22"/>
        </w:rPr>
        <w:t>“Este proyecto recibió apoyo del “Concurso de Proyectos de Agua –décima edición, organizado por Coca-Cola de Argentina y Fundación Vida Silvestre Argentina, con el auspicio</w:t>
      </w:r>
      <w:r w:rsidR="00A46EB1">
        <w:rPr>
          <w:rFonts w:asciiTheme="minorHAnsi" w:hAnsiTheme="minorHAnsi" w:cstheme="minorHAnsi"/>
          <w:color w:val="003300"/>
          <w:sz w:val="22"/>
          <w:szCs w:val="22"/>
        </w:rPr>
        <w:t xml:space="preserve"> </w:t>
      </w:r>
      <w:r w:rsidR="00215DA1" w:rsidRPr="00215DA1">
        <w:rPr>
          <w:rFonts w:asciiTheme="minorHAnsi" w:hAnsiTheme="minorHAnsi" w:cstheme="minorHAnsi"/>
          <w:color w:val="003300"/>
          <w:sz w:val="22"/>
          <w:szCs w:val="22"/>
        </w:rPr>
        <w:t>del Ministerio de Ambiente y Desarrollo Sustentable”.</w:t>
      </w:r>
      <w:r w:rsidR="00A0792D" w:rsidRPr="00915709">
        <w:rPr>
          <w:rFonts w:asciiTheme="minorHAnsi" w:hAnsiTheme="minorHAnsi" w:cstheme="minorHAnsi"/>
          <w:color w:val="003300"/>
          <w:sz w:val="22"/>
          <w:szCs w:val="22"/>
        </w:rPr>
        <w:t xml:space="preserve"> Asimismo, para </w:t>
      </w:r>
      <w:r w:rsidRPr="00915709">
        <w:rPr>
          <w:rFonts w:asciiTheme="minorHAnsi" w:hAnsiTheme="minorHAnsi" w:cstheme="minorHAnsi"/>
          <w:color w:val="003300"/>
          <w:sz w:val="22"/>
          <w:szCs w:val="22"/>
        </w:rPr>
        <w:t>el uso de la marca o logos de cualquier</w:t>
      </w:r>
      <w:r w:rsidR="00A0792D" w:rsidRPr="00915709">
        <w:rPr>
          <w:rFonts w:asciiTheme="minorHAnsi" w:hAnsiTheme="minorHAnsi" w:cstheme="minorHAnsi"/>
          <w:color w:val="003300"/>
          <w:sz w:val="22"/>
          <w:szCs w:val="22"/>
        </w:rPr>
        <w:t>a</w:t>
      </w:r>
      <w:r w:rsidRPr="00915709">
        <w:rPr>
          <w:rFonts w:asciiTheme="minorHAnsi" w:hAnsiTheme="minorHAnsi" w:cstheme="minorHAnsi"/>
          <w:color w:val="003300"/>
          <w:sz w:val="22"/>
          <w:szCs w:val="22"/>
        </w:rPr>
        <w:t xml:space="preserve"> de los Organizadores, </w:t>
      </w:r>
      <w:r w:rsidR="00A0792D" w:rsidRPr="00915709">
        <w:rPr>
          <w:rFonts w:asciiTheme="minorHAnsi" w:hAnsiTheme="minorHAnsi" w:cstheme="minorHAnsi"/>
          <w:color w:val="003300"/>
          <w:sz w:val="22"/>
          <w:szCs w:val="22"/>
        </w:rPr>
        <w:t>los Participantes ganadores</w:t>
      </w:r>
      <w:r w:rsidRPr="00915709">
        <w:rPr>
          <w:rFonts w:asciiTheme="minorHAnsi" w:hAnsiTheme="minorHAnsi" w:cstheme="minorHAnsi"/>
          <w:color w:val="003300"/>
          <w:sz w:val="22"/>
          <w:szCs w:val="22"/>
        </w:rPr>
        <w:t xml:space="preserve"> deberá</w:t>
      </w:r>
      <w:r w:rsidR="00A0792D" w:rsidRPr="00915709">
        <w:rPr>
          <w:rFonts w:asciiTheme="minorHAnsi" w:hAnsiTheme="minorHAnsi" w:cstheme="minorHAnsi"/>
          <w:color w:val="003300"/>
          <w:sz w:val="22"/>
          <w:szCs w:val="22"/>
        </w:rPr>
        <w:t>n</w:t>
      </w:r>
      <w:r w:rsidRPr="00915709">
        <w:rPr>
          <w:rFonts w:asciiTheme="minorHAnsi" w:hAnsiTheme="minorHAnsi" w:cstheme="minorHAnsi"/>
          <w:color w:val="003300"/>
          <w:sz w:val="22"/>
          <w:szCs w:val="22"/>
        </w:rPr>
        <w:t xml:space="preserve"> obtener autorización previa</w:t>
      </w:r>
      <w:r w:rsidR="00A0792D" w:rsidRPr="00915709">
        <w:rPr>
          <w:rFonts w:asciiTheme="minorHAnsi" w:hAnsiTheme="minorHAnsi" w:cstheme="minorHAnsi"/>
          <w:color w:val="003300"/>
          <w:sz w:val="22"/>
          <w:szCs w:val="22"/>
        </w:rPr>
        <w:t xml:space="preserve"> y fehaciente</w:t>
      </w:r>
      <w:r w:rsidR="001A08EA" w:rsidRPr="00915709">
        <w:rPr>
          <w:rFonts w:asciiTheme="minorHAnsi" w:hAnsiTheme="minorHAnsi" w:cstheme="minorHAnsi"/>
          <w:color w:val="003300"/>
          <w:sz w:val="22"/>
          <w:szCs w:val="22"/>
        </w:rPr>
        <w:t xml:space="preserve"> del Organizador que corresponda</w:t>
      </w:r>
      <w:r w:rsidRPr="00915709">
        <w:rPr>
          <w:rFonts w:asciiTheme="minorHAnsi" w:hAnsiTheme="minorHAnsi" w:cstheme="minorHAnsi"/>
          <w:color w:val="003300"/>
          <w:sz w:val="22"/>
          <w:szCs w:val="22"/>
        </w:rPr>
        <w:t>.</w:t>
      </w: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b/>
          <w:bCs/>
          <w:color w:val="003300"/>
          <w:sz w:val="22"/>
          <w:szCs w:val="22"/>
          <w:lang w:val="es-MX"/>
        </w:rPr>
        <w:t>1</w:t>
      </w:r>
      <w:r w:rsidR="009E6B0C" w:rsidRPr="00915709">
        <w:rPr>
          <w:rFonts w:asciiTheme="minorHAnsi" w:hAnsiTheme="minorHAnsi" w:cstheme="minorHAnsi"/>
          <w:b/>
          <w:bCs/>
          <w:color w:val="003300"/>
          <w:sz w:val="22"/>
          <w:szCs w:val="22"/>
          <w:lang w:val="es-MX"/>
        </w:rPr>
        <w:t>6</w:t>
      </w:r>
      <w:r w:rsidRPr="00915709">
        <w:rPr>
          <w:rFonts w:asciiTheme="minorHAnsi" w:hAnsiTheme="minorHAnsi" w:cstheme="minorHAnsi"/>
          <w:b/>
          <w:bCs/>
          <w:color w:val="003300"/>
          <w:sz w:val="22"/>
          <w:szCs w:val="22"/>
          <w:lang w:val="es-MX"/>
        </w:rPr>
        <w:t>. Conocimiento de las Bases</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AB7C78" w:rsidRPr="0060467D" w:rsidRDefault="001A08EA" w:rsidP="0060467D">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lang w:val="es-MX"/>
        </w:rPr>
        <w:t>El</w:t>
      </w:r>
      <w:r w:rsidR="00CB5698" w:rsidRPr="00915709">
        <w:rPr>
          <w:rFonts w:asciiTheme="minorHAnsi" w:hAnsiTheme="minorHAnsi" w:cstheme="minorHAnsi"/>
          <w:color w:val="003300"/>
          <w:sz w:val="22"/>
          <w:szCs w:val="22"/>
          <w:lang w:val="es-MX"/>
        </w:rPr>
        <w:t xml:space="preserve"> sólo hecho de </w:t>
      </w:r>
      <w:r w:rsidRPr="00915709">
        <w:rPr>
          <w:rFonts w:asciiTheme="minorHAnsi" w:hAnsiTheme="minorHAnsi" w:cstheme="minorHAnsi"/>
          <w:color w:val="003300"/>
          <w:sz w:val="22"/>
          <w:szCs w:val="22"/>
          <w:lang w:val="es-MX"/>
        </w:rPr>
        <w:t>enviar</w:t>
      </w:r>
      <w:r w:rsidR="00CB5698" w:rsidRPr="00915709">
        <w:rPr>
          <w:rFonts w:asciiTheme="minorHAnsi" w:hAnsiTheme="minorHAnsi" w:cstheme="minorHAnsi"/>
          <w:color w:val="003300"/>
          <w:sz w:val="22"/>
          <w:szCs w:val="22"/>
          <w:lang w:val="es-MX"/>
        </w:rPr>
        <w:t xml:space="preserve"> el </w:t>
      </w:r>
      <w:r w:rsidR="00CB5698" w:rsidRPr="00915709">
        <w:rPr>
          <w:rFonts w:asciiTheme="minorHAnsi" w:hAnsiTheme="minorHAnsi" w:cstheme="minorHAnsi"/>
          <w:i/>
          <w:color w:val="003300"/>
          <w:sz w:val="22"/>
          <w:szCs w:val="22"/>
          <w:lang w:val="es-MX"/>
        </w:rPr>
        <w:t>Formulario de Postulación</w:t>
      </w:r>
      <w:r w:rsidR="00A46EB1">
        <w:rPr>
          <w:rFonts w:asciiTheme="minorHAnsi" w:hAnsiTheme="minorHAnsi" w:cstheme="minorHAnsi"/>
          <w:i/>
          <w:color w:val="003300"/>
          <w:sz w:val="22"/>
          <w:szCs w:val="22"/>
          <w:lang w:val="es-MX"/>
        </w:rPr>
        <w:t xml:space="preserve"> </w:t>
      </w:r>
      <w:r w:rsidRPr="00915709">
        <w:rPr>
          <w:rFonts w:asciiTheme="minorHAnsi" w:hAnsiTheme="minorHAnsi" w:cstheme="minorHAnsi"/>
          <w:color w:val="003300"/>
          <w:sz w:val="22"/>
          <w:szCs w:val="22"/>
          <w:lang w:val="es-MX"/>
        </w:rPr>
        <w:t xml:space="preserve">según lo establecido en el punto </w:t>
      </w:r>
      <w:r w:rsidR="00660D38" w:rsidRPr="00915709">
        <w:rPr>
          <w:rFonts w:asciiTheme="minorHAnsi" w:hAnsiTheme="minorHAnsi" w:cstheme="minorHAnsi"/>
          <w:color w:val="003300"/>
          <w:sz w:val="22"/>
          <w:szCs w:val="22"/>
          <w:lang w:val="es-MX"/>
        </w:rPr>
        <w:t>3</w:t>
      </w:r>
      <w:r w:rsidRPr="00915709">
        <w:rPr>
          <w:rFonts w:asciiTheme="minorHAnsi" w:hAnsiTheme="minorHAnsi" w:cstheme="minorHAnsi"/>
          <w:color w:val="003300"/>
          <w:sz w:val="22"/>
          <w:szCs w:val="22"/>
          <w:lang w:val="es-MX"/>
        </w:rPr>
        <w:t xml:space="preserve"> de estas Bases implica la</w:t>
      </w:r>
      <w:r w:rsidR="00CB5698" w:rsidRPr="00915709">
        <w:rPr>
          <w:rFonts w:asciiTheme="minorHAnsi" w:hAnsiTheme="minorHAnsi" w:cstheme="minorHAnsi"/>
          <w:color w:val="003300"/>
          <w:sz w:val="22"/>
          <w:szCs w:val="22"/>
          <w:lang w:val="es-MX"/>
        </w:rPr>
        <w:t xml:space="preserve"> acepta</w:t>
      </w:r>
      <w:r w:rsidRPr="00915709">
        <w:rPr>
          <w:rFonts w:asciiTheme="minorHAnsi" w:hAnsiTheme="minorHAnsi" w:cstheme="minorHAnsi"/>
          <w:color w:val="003300"/>
          <w:sz w:val="22"/>
          <w:szCs w:val="22"/>
          <w:lang w:val="es-MX"/>
        </w:rPr>
        <w:t>ción</w:t>
      </w:r>
      <w:r w:rsidR="00660D38" w:rsidRPr="00915709">
        <w:rPr>
          <w:rFonts w:asciiTheme="minorHAnsi" w:hAnsiTheme="minorHAnsi" w:cstheme="minorHAnsi"/>
          <w:color w:val="003300"/>
          <w:sz w:val="22"/>
          <w:szCs w:val="22"/>
          <w:lang w:val="es-MX"/>
        </w:rPr>
        <w:t>,</w:t>
      </w:r>
      <w:r w:rsidRPr="00915709">
        <w:rPr>
          <w:rFonts w:asciiTheme="minorHAnsi" w:hAnsiTheme="minorHAnsi" w:cstheme="minorHAnsi"/>
          <w:color w:val="003300"/>
          <w:sz w:val="22"/>
          <w:szCs w:val="22"/>
          <w:lang w:val="es-MX"/>
        </w:rPr>
        <w:t xml:space="preserve"> por parte de la entidad remitente</w:t>
      </w:r>
      <w:r w:rsidR="00660D38" w:rsidRPr="00915709">
        <w:rPr>
          <w:rFonts w:asciiTheme="minorHAnsi" w:hAnsiTheme="minorHAnsi" w:cstheme="minorHAnsi"/>
          <w:color w:val="003300"/>
          <w:sz w:val="22"/>
          <w:szCs w:val="22"/>
          <w:lang w:val="es-MX"/>
        </w:rPr>
        <w:t>,</w:t>
      </w:r>
      <w:r w:rsidRPr="00915709">
        <w:rPr>
          <w:rFonts w:asciiTheme="minorHAnsi" w:hAnsiTheme="minorHAnsi" w:cstheme="minorHAnsi"/>
          <w:color w:val="003300"/>
          <w:sz w:val="22"/>
          <w:szCs w:val="22"/>
          <w:lang w:val="es-MX"/>
        </w:rPr>
        <w:t xml:space="preserve"> de</w:t>
      </w:r>
      <w:r w:rsidR="00CB5698" w:rsidRPr="00915709">
        <w:rPr>
          <w:rFonts w:asciiTheme="minorHAnsi" w:hAnsiTheme="minorHAnsi" w:cstheme="minorHAnsi"/>
          <w:color w:val="003300"/>
          <w:sz w:val="22"/>
          <w:szCs w:val="22"/>
          <w:lang w:val="es-MX"/>
        </w:rPr>
        <w:t xml:space="preserve"> los términos y condiciones establecidas en estas Bases</w:t>
      </w:r>
      <w:r w:rsidRPr="00915709">
        <w:rPr>
          <w:rFonts w:asciiTheme="minorHAnsi" w:hAnsiTheme="minorHAnsi" w:cstheme="minorHAnsi"/>
          <w:color w:val="003300"/>
          <w:sz w:val="22"/>
          <w:szCs w:val="22"/>
          <w:lang w:val="es-MX"/>
        </w:rPr>
        <w:t xml:space="preserve">; </w:t>
      </w:r>
      <w:r w:rsidR="00CB5698" w:rsidRPr="00915709">
        <w:rPr>
          <w:rFonts w:asciiTheme="minorHAnsi" w:hAnsiTheme="minorHAnsi" w:cstheme="minorHAnsi"/>
          <w:color w:val="003300"/>
          <w:sz w:val="22"/>
          <w:szCs w:val="22"/>
          <w:lang w:val="es-MX"/>
        </w:rPr>
        <w:t xml:space="preserve">no </w:t>
      </w:r>
      <w:r w:rsidRPr="00915709">
        <w:rPr>
          <w:rFonts w:asciiTheme="minorHAnsi" w:hAnsiTheme="minorHAnsi" w:cstheme="minorHAnsi"/>
          <w:color w:val="003300"/>
          <w:sz w:val="22"/>
          <w:szCs w:val="22"/>
          <w:lang w:val="es-MX"/>
        </w:rPr>
        <w:t xml:space="preserve">se </w:t>
      </w:r>
      <w:r w:rsidR="00CB5698" w:rsidRPr="00915709">
        <w:rPr>
          <w:rFonts w:asciiTheme="minorHAnsi" w:hAnsiTheme="minorHAnsi" w:cstheme="minorHAnsi"/>
          <w:color w:val="003300"/>
          <w:sz w:val="22"/>
          <w:szCs w:val="22"/>
          <w:lang w:val="es-MX"/>
        </w:rPr>
        <w:t>admiti</w:t>
      </w:r>
      <w:r w:rsidRPr="00915709">
        <w:rPr>
          <w:rFonts w:asciiTheme="minorHAnsi" w:hAnsiTheme="minorHAnsi" w:cstheme="minorHAnsi"/>
          <w:color w:val="003300"/>
          <w:sz w:val="22"/>
          <w:szCs w:val="22"/>
          <w:lang w:val="es-MX"/>
        </w:rPr>
        <w:t>rán</w:t>
      </w:r>
      <w:r w:rsidR="00CB5698" w:rsidRPr="00915709">
        <w:rPr>
          <w:rFonts w:asciiTheme="minorHAnsi" w:hAnsiTheme="minorHAnsi" w:cstheme="minorHAnsi"/>
          <w:color w:val="003300"/>
          <w:sz w:val="22"/>
          <w:szCs w:val="22"/>
          <w:lang w:val="es-MX"/>
        </w:rPr>
        <w:t xml:space="preserve"> reclamo</w:t>
      </w:r>
      <w:r w:rsidRPr="00915709">
        <w:rPr>
          <w:rFonts w:asciiTheme="minorHAnsi" w:hAnsiTheme="minorHAnsi" w:cstheme="minorHAnsi"/>
          <w:color w:val="003300"/>
          <w:sz w:val="22"/>
          <w:szCs w:val="22"/>
          <w:lang w:val="es-MX"/>
        </w:rPr>
        <w:t>s de ningún Participante que se funden</w:t>
      </w:r>
      <w:r w:rsidR="00CB5698" w:rsidRPr="00915709">
        <w:rPr>
          <w:rFonts w:asciiTheme="minorHAnsi" w:hAnsiTheme="minorHAnsi" w:cstheme="minorHAnsi"/>
          <w:color w:val="003300"/>
          <w:sz w:val="22"/>
          <w:szCs w:val="22"/>
          <w:lang w:val="es-MX"/>
        </w:rPr>
        <w:t xml:space="preserve"> en el desconocimiento de las mismas. Las Bases constituyen las únicas normas aplicables al Concurso y se reputarán conocidas por tod</w:t>
      </w:r>
      <w:r w:rsidRPr="00915709">
        <w:rPr>
          <w:rFonts w:asciiTheme="minorHAnsi" w:hAnsiTheme="minorHAnsi" w:cstheme="minorHAnsi"/>
          <w:color w:val="003300"/>
          <w:sz w:val="22"/>
          <w:szCs w:val="22"/>
          <w:lang w:val="es-MX"/>
        </w:rPr>
        <w:t>o</w:t>
      </w:r>
      <w:r w:rsidR="00CB5698" w:rsidRPr="00915709">
        <w:rPr>
          <w:rFonts w:asciiTheme="minorHAnsi" w:hAnsiTheme="minorHAnsi" w:cstheme="minorHAnsi"/>
          <w:color w:val="003300"/>
          <w:sz w:val="22"/>
          <w:szCs w:val="22"/>
          <w:lang w:val="es-MX"/>
        </w:rPr>
        <w:t>s l</w:t>
      </w:r>
      <w:r w:rsidRPr="00915709">
        <w:rPr>
          <w:rFonts w:asciiTheme="minorHAnsi" w:hAnsiTheme="minorHAnsi" w:cstheme="minorHAnsi"/>
          <w:color w:val="003300"/>
          <w:sz w:val="22"/>
          <w:szCs w:val="22"/>
          <w:lang w:val="es-MX"/>
        </w:rPr>
        <w:t>o</w:t>
      </w:r>
      <w:r w:rsidR="00CB5698" w:rsidRPr="00915709">
        <w:rPr>
          <w:rFonts w:asciiTheme="minorHAnsi" w:hAnsiTheme="minorHAnsi" w:cstheme="minorHAnsi"/>
          <w:color w:val="003300"/>
          <w:sz w:val="22"/>
          <w:szCs w:val="22"/>
          <w:lang w:val="es-MX"/>
        </w:rPr>
        <w:t xml:space="preserve">s </w:t>
      </w:r>
      <w:r w:rsidRPr="00915709">
        <w:rPr>
          <w:rFonts w:asciiTheme="minorHAnsi" w:hAnsiTheme="minorHAnsi" w:cstheme="minorHAnsi"/>
          <w:color w:val="003300"/>
          <w:sz w:val="22"/>
          <w:szCs w:val="22"/>
          <w:lang w:val="es-MX"/>
        </w:rPr>
        <w:t>P</w:t>
      </w:r>
      <w:r w:rsidR="00CB5698" w:rsidRPr="00915709">
        <w:rPr>
          <w:rFonts w:asciiTheme="minorHAnsi" w:hAnsiTheme="minorHAnsi" w:cstheme="minorHAnsi"/>
          <w:color w:val="003300"/>
          <w:sz w:val="22"/>
          <w:szCs w:val="22"/>
          <w:lang w:val="es-MX"/>
        </w:rPr>
        <w:t xml:space="preserve">articipantes. Durante la vigencia del Concurso, las Bases se encontrarán a disposición de los </w:t>
      </w:r>
      <w:r w:rsidRPr="00915709">
        <w:rPr>
          <w:rFonts w:asciiTheme="minorHAnsi" w:hAnsiTheme="minorHAnsi" w:cstheme="minorHAnsi"/>
          <w:color w:val="003300"/>
          <w:sz w:val="22"/>
          <w:szCs w:val="22"/>
          <w:lang w:val="es-MX"/>
        </w:rPr>
        <w:t>P</w:t>
      </w:r>
      <w:r w:rsidR="00CB5698" w:rsidRPr="00915709">
        <w:rPr>
          <w:rFonts w:asciiTheme="minorHAnsi" w:hAnsiTheme="minorHAnsi" w:cstheme="minorHAnsi"/>
          <w:color w:val="003300"/>
          <w:sz w:val="22"/>
          <w:szCs w:val="22"/>
          <w:lang w:val="es-MX"/>
        </w:rPr>
        <w:t xml:space="preserve">articipantes y del público en general en el sitio web </w:t>
      </w:r>
      <w:hyperlink r:id="rId14" w:history="1">
        <w:r w:rsidR="00523CE0" w:rsidRPr="00523CE0">
          <w:rPr>
            <w:rStyle w:val="Hipervnculo"/>
            <w:rFonts w:asciiTheme="minorHAnsi" w:hAnsiTheme="minorHAnsi"/>
            <w:sz w:val="22"/>
            <w:szCs w:val="22"/>
          </w:rPr>
          <w:t>http://www.cocacoladeargentina.com.ar/sala-de-prensa/comunicados-de-prensa/fundacion-vida-silvestre-y-cocacola-argentina-lanzan-la-decima-edicion-del-concurso-de-agua</w:t>
        </w:r>
      </w:hyperlink>
      <w:r w:rsidR="00A46EB1">
        <w:rPr>
          <w:rFonts w:asciiTheme="minorHAnsi" w:hAnsiTheme="minorHAnsi" w:cstheme="minorHAnsi"/>
          <w:b/>
          <w:bCs/>
          <w:color w:val="003300"/>
          <w:sz w:val="22"/>
          <w:szCs w:val="22"/>
        </w:rPr>
        <w:t xml:space="preserve">. </w:t>
      </w:r>
    </w:p>
    <w:p w:rsidR="00AB7C78" w:rsidRPr="00915709" w:rsidRDefault="00AB7C78" w:rsidP="00E2730F">
      <w:pPr>
        <w:keepLines/>
        <w:suppressAutoHyphens/>
        <w:jc w:val="both"/>
        <w:rPr>
          <w:rFonts w:asciiTheme="minorHAnsi" w:hAnsiTheme="minorHAnsi" w:cstheme="minorHAnsi"/>
          <w:color w:val="003300"/>
          <w:sz w:val="22"/>
          <w:szCs w:val="22"/>
          <w:lang w:val="es-MX"/>
        </w:rPr>
      </w:pPr>
    </w:p>
    <w:p w:rsidR="0087320C" w:rsidRDefault="0087320C" w:rsidP="00E2730F">
      <w:pPr>
        <w:keepLines/>
        <w:suppressAutoHyphens/>
        <w:jc w:val="both"/>
        <w:rPr>
          <w:rFonts w:asciiTheme="minorHAnsi" w:hAnsiTheme="minorHAnsi" w:cstheme="minorHAnsi"/>
          <w:b/>
          <w:bCs/>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b/>
          <w:bCs/>
          <w:color w:val="003300"/>
          <w:sz w:val="22"/>
          <w:szCs w:val="22"/>
          <w:lang w:val="es-MX"/>
        </w:rPr>
        <w:t>1</w:t>
      </w:r>
      <w:r w:rsidR="009E6B0C" w:rsidRPr="00915709">
        <w:rPr>
          <w:rFonts w:asciiTheme="minorHAnsi" w:hAnsiTheme="minorHAnsi" w:cstheme="minorHAnsi"/>
          <w:b/>
          <w:bCs/>
          <w:color w:val="003300"/>
          <w:sz w:val="22"/>
          <w:szCs w:val="22"/>
          <w:lang w:val="es-MX"/>
        </w:rPr>
        <w:t>7</w:t>
      </w:r>
      <w:r w:rsidRPr="00915709">
        <w:rPr>
          <w:rFonts w:asciiTheme="minorHAnsi" w:hAnsiTheme="minorHAnsi" w:cstheme="minorHAnsi"/>
          <w:b/>
          <w:bCs/>
          <w:color w:val="003300"/>
          <w:sz w:val="22"/>
          <w:szCs w:val="22"/>
          <w:lang w:val="es-MX"/>
        </w:rPr>
        <w:t>. Modificaciones</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lang w:val="es-MX"/>
        </w:rPr>
        <w:t>En cualquier momento, los Organizadores podrán modificar, sin previo aviso, cualquiera de las cláusulas de estas Bases, circunstancia que será notificada a los participantes a través de la publicación de nuevas Bases en el sitio we</w:t>
      </w:r>
      <w:r w:rsidRPr="00915709">
        <w:rPr>
          <w:rFonts w:asciiTheme="minorHAnsi" w:hAnsiTheme="minorHAnsi" w:cstheme="minorHAnsi"/>
          <w:bCs/>
          <w:color w:val="003300"/>
          <w:sz w:val="22"/>
          <w:szCs w:val="22"/>
          <w:lang w:val="es-MX"/>
        </w:rPr>
        <w:t>b</w:t>
      </w:r>
      <w:r w:rsidR="009316DA">
        <w:rPr>
          <w:rFonts w:asciiTheme="minorHAnsi" w:hAnsiTheme="minorHAnsi" w:cstheme="minorHAnsi"/>
          <w:bCs/>
          <w:color w:val="003300"/>
          <w:sz w:val="22"/>
          <w:szCs w:val="22"/>
          <w:lang w:val="es-MX"/>
        </w:rPr>
        <w:t xml:space="preserve"> </w:t>
      </w:r>
      <w:hyperlink r:id="rId15" w:history="1">
        <w:r w:rsidR="00523CE0" w:rsidRPr="00523CE0">
          <w:rPr>
            <w:rStyle w:val="Hipervnculo"/>
            <w:rFonts w:asciiTheme="minorHAnsi" w:hAnsiTheme="minorHAnsi"/>
            <w:sz w:val="22"/>
            <w:szCs w:val="22"/>
          </w:rPr>
          <w:t>http://www.cocacoladeargentina.com.ar/sala-de-prensa/comunicados-de-prensa/fundacion-vida-silvestre-y-cocacola-argentina-lanzan-la-decima-edicion-del-concurso-de-agua</w:t>
        </w:r>
      </w:hyperlink>
      <w:r w:rsidR="009316DA">
        <w:rPr>
          <w:rFonts w:asciiTheme="minorHAnsi" w:hAnsiTheme="minorHAnsi" w:cstheme="minorHAnsi"/>
          <w:b/>
          <w:bCs/>
          <w:color w:val="003300"/>
          <w:sz w:val="22"/>
          <w:szCs w:val="22"/>
        </w:rPr>
        <w:t xml:space="preserve">. </w:t>
      </w:r>
    </w:p>
    <w:p w:rsidR="00CB5698" w:rsidRPr="00915709" w:rsidRDefault="00CB5698" w:rsidP="00E2730F">
      <w:pPr>
        <w:keepLines/>
        <w:suppressAutoHyphens/>
        <w:jc w:val="both"/>
        <w:rPr>
          <w:rFonts w:asciiTheme="minorHAnsi" w:hAnsiTheme="minorHAnsi" w:cstheme="minorHAnsi"/>
          <w:b/>
          <w:bCs/>
          <w:color w:val="003300"/>
          <w:sz w:val="22"/>
          <w:szCs w:val="22"/>
          <w:lang w:val="es-MX"/>
        </w:rPr>
      </w:pPr>
    </w:p>
    <w:p w:rsidR="00660D38" w:rsidRPr="00915709" w:rsidRDefault="00660D38" w:rsidP="00E2730F">
      <w:pPr>
        <w:keepLines/>
        <w:suppressAutoHyphens/>
        <w:jc w:val="both"/>
        <w:rPr>
          <w:rFonts w:asciiTheme="minorHAnsi" w:hAnsiTheme="minorHAnsi" w:cstheme="minorHAnsi"/>
          <w:b/>
          <w:bCs/>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b/>
          <w:bCs/>
          <w:color w:val="003300"/>
          <w:sz w:val="22"/>
          <w:szCs w:val="22"/>
          <w:lang w:val="es-MX"/>
        </w:rPr>
        <w:t>1</w:t>
      </w:r>
      <w:r w:rsidR="009E6B0C" w:rsidRPr="00915709">
        <w:rPr>
          <w:rFonts w:asciiTheme="minorHAnsi" w:hAnsiTheme="minorHAnsi" w:cstheme="minorHAnsi"/>
          <w:b/>
          <w:bCs/>
          <w:color w:val="003300"/>
          <w:sz w:val="22"/>
          <w:szCs w:val="22"/>
          <w:lang w:val="es-MX"/>
        </w:rPr>
        <w:t>8</w:t>
      </w:r>
      <w:r w:rsidRPr="00915709">
        <w:rPr>
          <w:rFonts w:asciiTheme="minorHAnsi" w:hAnsiTheme="minorHAnsi" w:cstheme="minorHAnsi"/>
          <w:b/>
          <w:bCs/>
          <w:color w:val="003300"/>
          <w:sz w:val="22"/>
          <w:szCs w:val="22"/>
          <w:lang w:val="es-MX"/>
        </w:rPr>
        <w:t>. Responsabilidad e indemnizaciones</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color w:val="003300"/>
          <w:sz w:val="22"/>
          <w:szCs w:val="22"/>
          <w:lang w:val="es-MX"/>
        </w:rPr>
        <w:t xml:space="preserve">Los Organizadores y/o quienes participan en la organización y desarrollo de este Concurso, no serán responsables de ningún daño o pérdida ocasionada a los </w:t>
      </w:r>
      <w:r w:rsidR="001A08EA" w:rsidRPr="00915709">
        <w:rPr>
          <w:rFonts w:asciiTheme="minorHAnsi" w:hAnsiTheme="minorHAnsi" w:cstheme="minorHAnsi"/>
          <w:color w:val="003300"/>
          <w:sz w:val="22"/>
          <w:szCs w:val="22"/>
          <w:lang w:val="es-MX"/>
        </w:rPr>
        <w:t>P</w:t>
      </w:r>
      <w:r w:rsidRPr="00915709">
        <w:rPr>
          <w:rFonts w:asciiTheme="minorHAnsi" w:hAnsiTheme="minorHAnsi" w:cstheme="minorHAnsi"/>
          <w:color w:val="003300"/>
          <w:sz w:val="22"/>
          <w:szCs w:val="22"/>
          <w:lang w:val="es-MX"/>
        </w:rPr>
        <w:t xml:space="preserve">articipantes o a terceros, en sus personas y/o </w:t>
      </w:r>
      <w:r w:rsidR="001A08EA" w:rsidRPr="00915709">
        <w:rPr>
          <w:rFonts w:asciiTheme="minorHAnsi" w:hAnsiTheme="minorHAnsi" w:cstheme="minorHAnsi"/>
          <w:color w:val="003300"/>
          <w:sz w:val="22"/>
          <w:szCs w:val="22"/>
          <w:lang w:val="es-MX"/>
        </w:rPr>
        <w:t xml:space="preserve">en sus </w:t>
      </w:r>
      <w:r w:rsidRPr="00915709">
        <w:rPr>
          <w:rFonts w:asciiTheme="minorHAnsi" w:hAnsiTheme="minorHAnsi" w:cstheme="minorHAnsi"/>
          <w:color w:val="003300"/>
          <w:sz w:val="22"/>
          <w:szCs w:val="22"/>
          <w:lang w:val="es-MX"/>
        </w:rPr>
        <w:t xml:space="preserve">bienes debido a, o en ocasión de su participación en este Concurso, quedando los Organizadores y/o quienes participen en la organización de este Concurso liberados de toda responsabilidad contractual o extracontractual, salvo dolo. En ningún caso los Participantes tendrán derecho a reclamar indemnizaciones de naturaleza alguna y/o reembolso de gastos efectuados con motivo de su participación en el Concurso. </w:t>
      </w:r>
    </w:p>
    <w:p w:rsidR="00CB5698" w:rsidRPr="00915709" w:rsidRDefault="00CB5698" w:rsidP="00E2730F">
      <w:pPr>
        <w:keepLines/>
        <w:suppressAutoHyphens/>
        <w:jc w:val="both"/>
        <w:rPr>
          <w:rFonts w:asciiTheme="minorHAnsi" w:hAnsiTheme="minorHAnsi" w:cstheme="minorHAnsi"/>
          <w:b/>
          <w:bCs/>
          <w:color w:val="003300"/>
          <w:sz w:val="22"/>
          <w:szCs w:val="22"/>
          <w:lang w:val="es-MX"/>
        </w:rPr>
      </w:pPr>
    </w:p>
    <w:p w:rsidR="00CB5698" w:rsidRPr="00915709" w:rsidRDefault="00CB5698" w:rsidP="00E2730F">
      <w:pPr>
        <w:keepLines/>
        <w:suppressAutoHyphens/>
        <w:jc w:val="both"/>
        <w:rPr>
          <w:rFonts w:asciiTheme="minorHAnsi" w:hAnsiTheme="minorHAnsi" w:cstheme="minorHAnsi"/>
          <w:b/>
          <w:bCs/>
          <w:color w:val="003300"/>
          <w:sz w:val="22"/>
          <w:szCs w:val="22"/>
          <w:lang w:val="es-MX"/>
        </w:rPr>
      </w:pPr>
    </w:p>
    <w:p w:rsidR="00CB5698" w:rsidRPr="00915709" w:rsidRDefault="009E6B0C"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b/>
          <w:bCs/>
          <w:color w:val="003300"/>
          <w:sz w:val="22"/>
          <w:szCs w:val="22"/>
          <w:lang w:val="es-MX"/>
        </w:rPr>
        <w:t>19</w:t>
      </w:r>
      <w:r w:rsidR="00CB5698" w:rsidRPr="00915709">
        <w:rPr>
          <w:rFonts w:asciiTheme="minorHAnsi" w:hAnsiTheme="minorHAnsi" w:cstheme="minorHAnsi"/>
          <w:b/>
          <w:bCs/>
          <w:color w:val="003300"/>
          <w:sz w:val="22"/>
          <w:szCs w:val="22"/>
          <w:lang w:val="es-MX"/>
        </w:rPr>
        <w:t>. Caso fortuito o fuerza mayor</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rPr>
      </w:pPr>
      <w:r w:rsidRPr="00915709">
        <w:rPr>
          <w:rFonts w:asciiTheme="minorHAnsi" w:hAnsiTheme="minorHAnsi" w:cstheme="minorHAnsi"/>
          <w:color w:val="003300"/>
          <w:sz w:val="22"/>
          <w:szCs w:val="22"/>
          <w:lang w:val="es-MX"/>
        </w:rPr>
        <w:t>Cuando circunstancias no imputables a los Organizadores y no previstas en estas Bases o que constituyan caso fortuito o fuerza mayor lo justifiquen, los Organizadores podrán suspender</w:t>
      </w:r>
      <w:r w:rsidR="001A08EA" w:rsidRPr="00915709">
        <w:rPr>
          <w:rFonts w:asciiTheme="minorHAnsi" w:hAnsiTheme="minorHAnsi" w:cstheme="minorHAnsi"/>
          <w:color w:val="003300"/>
          <w:sz w:val="22"/>
          <w:szCs w:val="22"/>
          <w:lang w:val="es-MX"/>
        </w:rPr>
        <w:t xml:space="preserve"> temporariamente la ejecución del Concurso o darlo de baja</w:t>
      </w:r>
      <w:r w:rsidR="00B878C9">
        <w:rPr>
          <w:rFonts w:asciiTheme="minorHAnsi" w:hAnsiTheme="minorHAnsi" w:cstheme="minorHAnsi"/>
          <w:color w:val="003300"/>
          <w:sz w:val="22"/>
          <w:szCs w:val="22"/>
          <w:lang w:val="es-MX"/>
        </w:rPr>
        <w:t xml:space="preserve"> </w:t>
      </w:r>
      <w:r w:rsidR="001A08EA" w:rsidRPr="00915709">
        <w:rPr>
          <w:rFonts w:asciiTheme="minorHAnsi" w:hAnsiTheme="minorHAnsi" w:cstheme="minorHAnsi"/>
          <w:color w:val="003300"/>
          <w:sz w:val="22"/>
          <w:szCs w:val="22"/>
          <w:lang w:val="es-MX"/>
        </w:rPr>
        <w:t>definitivamente. Tal</w:t>
      </w:r>
      <w:r w:rsidRPr="00915709">
        <w:rPr>
          <w:rFonts w:asciiTheme="minorHAnsi" w:hAnsiTheme="minorHAnsi" w:cstheme="minorHAnsi"/>
          <w:color w:val="003300"/>
          <w:sz w:val="22"/>
          <w:szCs w:val="22"/>
          <w:lang w:val="es-MX"/>
        </w:rPr>
        <w:t xml:space="preserve"> circunstancia será notificada a los </w:t>
      </w:r>
      <w:r w:rsidR="001A08EA" w:rsidRPr="00915709">
        <w:rPr>
          <w:rFonts w:asciiTheme="minorHAnsi" w:hAnsiTheme="minorHAnsi" w:cstheme="minorHAnsi"/>
          <w:color w:val="003300"/>
          <w:sz w:val="22"/>
          <w:szCs w:val="22"/>
          <w:lang w:val="es-MX"/>
        </w:rPr>
        <w:t>P</w:t>
      </w:r>
      <w:r w:rsidRPr="00915709">
        <w:rPr>
          <w:rFonts w:asciiTheme="minorHAnsi" w:hAnsiTheme="minorHAnsi" w:cstheme="minorHAnsi"/>
          <w:color w:val="003300"/>
          <w:sz w:val="22"/>
          <w:szCs w:val="22"/>
          <w:lang w:val="es-MX"/>
        </w:rPr>
        <w:t xml:space="preserve">articipantes a través de </w:t>
      </w:r>
      <w:r w:rsidR="001A08EA" w:rsidRPr="00915709">
        <w:rPr>
          <w:rFonts w:asciiTheme="minorHAnsi" w:hAnsiTheme="minorHAnsi" w:cstheme="minorHAnsi"/>
          <w:color w:val="003300"/>
          <w:sz w:val="22"/>
          <w:szCs w:val="22"/>
          <w:lang w:val="es-MX"/>
        </w:rPr>
        <w:t>su</w:t>
      </w:r>
      <w:r w:rsidRPr="00915709">
        <w:rPr>
          <w:rFonts w:asciiTheme="minorHAnsi" w:hAnsiTheme="minorHAnsi" w:cstheme="minorHAnsi"/>
          <w:color w:val="003300"/>
          <w:sz w:val="22"/>
          <w:szCs w:val="22"/>
          <w:lang w:val="es-MX"/>
        </w:rPr>
        <w:t xml:space="preserve"> publicación en el sitio web </w:t>
      </w:r>
      <w:r w:rsidR="00BA2E0F" w:rsidRPr="00915709">
        <w:rPr>
          <w:rFonts w:asciiTheme="minorHAnsi" w:hAnsiTheme="minorHAnsi" w:cstheme="minorHAnsi"/>
          <w:b/>
          <w:bCs/>
          <w:color w:val="003300"/>
          <w:sz w:val="22"/>
          <w:szCs w:val="22"/>
        </w:rPr>
        <w:t>www.cocacoladeargentina.com.ar.</w:t>
      </w:r>
    </w:p>
    <w:p w:rsidR="00CB5698" w:rsidRPr="00915709" w:rsidRDefault="00CB5698" w:rsidP="00E2730F">
      <w:pPr>
        <w:keepLines/>
        <w:suppressAutoHyphens/>
        <w:jc w:val="both"/>
        <w:rPr>
          <w:rFonts w:asciiTheme="minorHAnsi" w:hAnsiTheme="minorHAnsi" w:cstheme="minorHAnsi"/>
          <w:b/>
          <w:bCs/>
          <w:color w:val="003300"/>
          <w:sz w:val="22"/>
          <w:szCs w:val="22"/>
          <w:lang w:val="es-MX"/>
        </w:rPr>
      </w:pPr>
    </w:p>
    <w:p w:rsidR="00CB5698" w:rsidRPr="00915709" w:rsidRDefault="00CB5698" w:rsidP="00E2730F">
      <w:pPr>
        <w:keepLines/>
        <w:suppressAutoHyphens/>
        <w:jc w:val="both"/>
        <w:rPr>
          <w:rFonts w:asciiTheme="minorHAnsi" w:hAnsiTheme="minorHAnsi" w:cstheme="minorHAnsi"/>
          <w:b/>
          <w:bCs/>
          <w:color w:val="003300"/>
          <w:sz w:val="22"/>
          <w:szCs w:val="22"/>
          <w:lang w:val="es-MX"/>
        </w:rPr>
      </w:pPr>
    </w:p>
    <w:p w:rsidR="00CB5698" w:rsidRPr="00915709" w:rsidRDefault="00F129D3"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b/>
          <w:bCs/>
          <w:color w:val="003300"/>
          <w:sz w:val="22"/>
          <w:szCs w:val="22"/>
          <w:lang w:val="es-MX"/>
        </w:rPr>
        <w:t>2</w:t>
      </w:r>
      <w:r w:rsidR="009E6B0C" w:rsidRPr="00915709">
        <w:rPr>
          <w:rFonts w:asciiTheme="minorHAnsi" w:hAnsiTheme="minorHAnsi" w:cstheme="minorHAnsi"/>
          <w:b/>
          <w:bCs/>
          <w:color w:val="003300"/>
          <w:sz w:val="22"/>
          <w:szCs w:val="22"/>
          <w:lang w:val="es-MX"/>
        </w:rPr>
        <w:t>0</w:t>
      </w:r>
      <w:r w:rsidR="00CB5698" w:rsidRPr="00915709">
        <w:rPr>
          <w:rFonts w:asciiTheme="minorHAnsi" w:hAnsiTheme="minorHAnsi" w:cstheme="minorHAnsi"/>
          <w:b/>
          <w:bCs/>
          <w:color w:val="003300"/>
          <w:sz w:val="22"/>
          <w:szCs w:val="22"/>
          <w:lang w:val="es-MX"/>
        </w:rPr>
        <w:t>. Interpretación de las Bases</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r w:rsidRPr="00915709">
        <w:rPr>
          <w:rFonts w:asciiTheme="minorHAnsi" w:hAnsiTheme="minorHAnsi" w:cstheme="minorHAnsi"/>
          <w:color w:val="003300"/>
          <w:sz w:val="22"/>
          <w:szCs w:val="22"/>
          <w:lang w:val="es-MX"/>
        </w:rPr>
        <w:t>Ante cualquier discrepancia entre el contenido de las presentes Bases y el contenido de la publicidad gráfica y/o en los medios de comunicación, prevalecerá el contenido de las Bases. La participación en el Concurso implicará la aceptación de las decisiones que adopten los Organizadores sobre cualquier cuestión no prevista en estas Bases y toda interpretación que los mismos realicen con relación a dichas Bases, las que serán definitivas e inapelables.</w:t>
      </w: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color w:val="003300"/>
          <w:sz w:val="22"/>
          <w:szCs w:val="22"/>
          <w:lang w:val="es-MX"/>
        </w:rPr>
      </w:pPr>
    </w:p>
    <w:p w:rsidR="00CB5698" w:rsidRPr="00915709" w:rsidRDefault="00CB5698" w:rsidP="00E2730F">
      <w:pPr>
        <w:keepLines/>
        <w:suppressAutoHyphens/>
        <w:jc w:val="both"/>
        <w:rPr>
          <w:rFonts w:asciiTheme="minorHAnsi" w:hAnsiTheme="minorHAnsi" w:cstheme="minorHAnsi"/>
          <w:b/>
          <w:bCs/>
          <w:sz w:val="22"/>
          <w:szCs w:val="22"/>
        </w:rPr>
      </w:pPr>
      <w:r w:rsidRPr="00915709">
        <w:rPr>
          <w:rFonts w:asciiTheme="minorHAnsi" w:hAnsiTheme="minorHAnsi" w:cstheme="minorHAnsi"/>
          <w:b/>
          <w:bCs/>
          <w:color w:val="003300"/>
          <w:sz w:val="22"/>
          <w:szCs w:val="22"/>
          <w:lang w:val="es-MX"/>
        </w:rPr>
        <w:t xml:space="preserve">Bases y Condiciones disponibles en </w:t>
      </w:r>
      <w:hyperlink r:id="rId16" w:history="1">
        <w:r w:rsidR="000D7053" w:rsidRPr="00523CE0">
          <w:rPr>
            <w:rStyle w:val="Hipervnculo"/>
            <w:rFonts w:asciiTheme="minorHAnsi" w:hAnsiTheme="minorHAnsi"/>
            <w:sz w:val="22"/>
            <w:szCs w:val="22"/>
          </w:rPr>
          <w:t>http://www.cocacoladeargentina.com.ar/sala-de-prensa/comunicados-de-prensa/fundacion-vida-silvestre-y-cocacola-argentina-lanzan-la-decima-edicion-del-concurso-de-agua</w:t>
        </w:r>
      </w:hyperlink>
      <w:r w:rsidR="000D7053">
        <w:rPr>
          <w:rFonts w:asciiTheme="minorHAnsi" w:hAnsiTheme="minorHAnsi"/>
          <w:sz w:val="22"/>
          <w:szCs w:val="22"/>
        </w:rPr>
        <w:t xml:space="preserve">. </w:t>
      </w:r>
    </w:p>
    <w:p w:rsidR="00BA2E0F" w:rsidRPr="00AB3560" w:rsidRDefault="00BA2E0F" w:rsidP="00E2730F">
      <w:pPr>
        <w:keepLines/>
        <w:suppressAutoHyphens/>
        <w:jc w:val="both"/>
        <w:rPr>
          <w:rFonts w:ascii="Arial" w:hAnsi="Arial" w:cs="Arial"/>
          <w:b/>
          <w:bCs/>
          <w:color w:val="003300"/>
          <w:sz w:val="20"/>
          <w:szCs w:val="20"/>
        </w:rPr>
      </w:pPr>
    </w:p>
    <w:p w:rsidR="00CB5698" w:rsidRPr="00AB3560" w:rsidRDefault="00CB5698" w:rsidP="006434CB">
      <w:pPr>
        <w:rPr>
          <w:rFonts w:ascii="Arial" w:hAnsi="Arial" w:cs="Arial"/>
        </w:rPr>
      </w:pPr>
    </w:p>
    <w:p w:rsidR="00CB5698" w:rsidRPr="00AB3560" w:rsidRDefault="007D5638" w:rsidP="002969D2">
      <w:pPr>
        <w:jc w:val="center"/>
        <w:rPr>
          <w:rFonts w:ascii="Arial" w:hAnsi="Arial" w:cs="Arial"/>
        </w:rPr>
      </w:pPr>
      <w:r>
        <w:rPr>
          <w:noProof/>
          <w:lang w:val="es-AR" w:eastAsia="es-AR"/>
        </w:rPr>
        <w:drawing>
          <wp:inline distT="0" distB="0" distL="0" distR="0">
            <wp:extent cx="2571750" cy="609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6033" t="57627" r="34380" b="29878"/>
                    <a:stretch/>
                  </pic:blipFill>
                  <pic:spPr bwMode="auto">
                    <a:xfrm>
                      <a:off x="0" y="0"/>
                      <a:ext cx="2571750" cy="609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B5698" w:rsidRPr="00AB3560" w:rsidRDefault="00CB5698" w:rsidP="002969D2">
      <w:pPr>
        <w:jc w:val="center"/>
        <w:rPr>
          <w:rFonts w:ascii="Arial" w:hAnsi="Arial" w:cs="Arial"/>
        </w:rPr>
      </w:pPr>
    </w:p>
    <w:p w:rsidR="00CB5698" w:rsidRPr="00AB3560" w:rsidRDefault="00A61D97" w:rsidP="00BA2E0F">
      <w:pPr>
        <w:jc w:val="center"/>
        <w:rPr>
          <w:rFonts w:ascii="Arial" w:hAnsi="Arial" w:cs="Arial"/>
          <w:b/>
          <w:bCs/>
          <w:color w:val="14572C"/>
          <w:sz w:val="30"/>
          <w:szCs w:val="30"/>
        </w:rPr>
      </w:pPr>
      <w:r>
        <w:rPr>
          <w:rFonts w:asciiTheme="minorHAnsi" w:hAnsiTheme="minorHAnsi" w:cstheme="minorHAnsi"/>
          <w:b/>
          <w:bCs/>
          <w:noProof/>
          <w:color w:val="92D050"/>
          <w:sz w:val="36"/>
          <w:szCs w:val="30"/>
          <w:lang w:val="es-AR" w:eastAsia="es-AR"/>
        </w:rPr>
        <w:drawing>
          <wp:inline distT="0" distB="0" distL="0" distR="0">
            <wp:extent cx="1834400" cy="4535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4479" cy="453561"/>
                    </a:xfrm>
                    <a:prstGeom prst="rect">
                      <a:avLst/>
                    </a:prstGeom>
                    <a:noFill/>
                    <a:ln>
                      <a:noFill/>
                    </a:ln>
                  </pic:spPr>
                </pic:pic>
              </a:graphicData>
            </a:graphic>
          </wp:inline>
        </w:drawing>
      </w:r>
      <w:bookmarkStart w:id="0" w:name="_GoBack"/>
      <w:bookmarkEnd w:id="0"/>
    </w:p>
    <w:p w:rsidR="00CB5698" w:rsidRPr="003F71EF" w:rsidRDefault="00CB5698" w:rsidP="00BA2E0F">
      <w:pPr>
        <w:jc w:val="center"/>
        <w:rPr>
          <w:rFonts w:ascii="Arial" w:hAnsi="Arial" w:cs="Arial"/>
          <w:b/>
          <w:bCs/>
        </w:rPr>
      </w:pPr>
    </w:p>
    <w:sectPr w:rsidR="00CB5698" w:rsidRPr="003F71EF" w:rsidSect="001E5A1C">
      <w:headerReference w:type="default" r:id="rId17"/>
      <w:footerReference w:type="even" r:id="rId18"/>
      <w:footerReference w:type="first" r:id="rId19"/>
      <w:pgSz w:w="11906" w:h="16838" w:code="9"/>
      <w:pgMar w:top="1418" w:right="1418"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E0" w:rsidRDefault="00523CE0">
      <w:r>
        <w:separator/>
      </w:r>
    </w:p>
  </w:endnote>
  <w:endnote w:type="continuationSeparator" w:id="0">
    <w:p w:rsidR="00523CE0" w:rsidRDefault="00523CE0">
      <w:r>
        <w:continuationSeparator/>
      </w:r>
    </w:p>
  </w:endnote>
  <w:endnote w:type="continuationNotice" w:id="1">
    <w:p w:rsidR="00523CE0" w:rsidRDefault="00523CE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E0" w:rsidRDefault="00523CE0" w:rsidP="00B10D16">
    <w:pPr>
      <w:pStyle w:val="Piedepgina"/>
      <w:jc w:val="center"/>
    </w:pPr>
    <w:r>
      <w:fldChar w:fldCharType="begin"/>
    </w:r>
    <w:r>
      <w:instrText xml:space="preserve"> DOCPROPERTY CURRENTCLASS \* MERGEFORMAT </w:instrText>
    </w:r>
    <w:r>
      <w:fldChar w:fldCharType="separate"/>
    </w:r>
    <w:proofErr w:type="spellStart"/>
    <w:r>
      <w:t>Classified</w:t>
    </w:r>
    <w:proofErr w:type="spellEnd"/>
    <w:r>
      <w:t xml:space="preserve"> - </w:t>
    </w:r>
    <w:proofErr w:type="spellStart"/>
    <w:r>
      <w:t>Unclassified</w:t>
    </w:r>
    <w:proofErr w:type="spellEnd"/>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E0" w:rsidRDefault="00523CE0" w:rsidP="00B10D16">
    <w:pPr>
      <w:pStyle w:val="Piedepgina"/>
      <w:jc w:val="center"/>
    </w:pPr>
    <w:r>
      <w:fldChar w:fldCharType="begin"/>
    </w:r>
    <w:r>
      <w:instrText xml:space="preserve"> DOCPROPERTY CURRENTCLASS \* MERGEFORMAT </w:instrText>
    </w:r>
    <w:r>
      <w:fldChar w:fldCharType="separate"/>
    </w:r>
    <w:proofErr w:type="spellStart"/>
    <w:r>
      <w:t>Classified</w:t>
    </w:r>
    <w:proofErr w:type="spellEnd"/>
    <w:r>
      <w:t xml:space="preserve"> - </w:t>
    </w:r>
    <w:proofErr w:type="spellStart"/>
    <w:r>
      <w:t>Unclassified</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E0" w:rsidRDefault="00523CE0">
      <w:r>
        <w:separator/>
      </w:r>
    </w:p>
  </w:footnote>
  <w:footnote w:type="continuationSeparator" w:id="0">
    <w:p w:rsidR="00523CE0" w:rsidRDefault="00523CE0">
      <w:r>
        <w:continuationSeparator/>
      </w:r>
    </w:p>
  </w:footnote>
  <w:footnote w:type="continuationNotice" w:id="1">
    <w:p w:rsidR="00523CE0" w:rsidRDefault="00523C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CE0" w:rsidRDefault="00523CE0" w:rsidP="002969D2">
    <w:pPr>
      <w:pStyle w:val="Encabezado"/>
      <w:ind w:hanging="170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68DFB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B0D09B9C"/>
    <w:lvl w:ilvl="0">
      <w:start w:val="1"/>
      <w:numFmt w:val="decimal"/>
      <w:lvlText w:val="%1."/>
      <w:lvlJc w:val="left"/>
      <w:pPr>
        <w:tabs>
          <w:tab w:val="num" w:pos="1492"/>
        </w:tabs>
        <w:ind w:left="1492" w:hanging="360"/>
      </w:pPr>
    </w:lvl>
  </w:abstractNum>
  <w:abstractNum w:abstractNumId="2">
    <w:nsid w:val="FFFFFF7D"/>
    <w:multiLevelType w:val="singleLevel"/>
    <w:tmpl w:val="1986AA72"/>
    <w:lvl w:ilvl="0">
      <w:start w:val="1"/>
      <w:numFmt w:val="decimal"/>
      <w:lvlText w:val="%1."/>
      <w:lvlJc w:val="left"/>
      <w:pPr>
        <w:tabs>
          <w:tab w:val="num" w:pos="1209"/>
        </w:tabs>
        <w:ind w:left="1209" w:hanging="360"/>
      </w:pPr>
    </w:lvl>
  </w:abstractNum>
  <w:abstractNum w:abstractNumId="3">
    <w:nsid w:val="FFFFFF7E"/>
    <w:multiLevelType w:val="singleLevel"/>
    <w:tmpl w:val="39CCC400"/>
    <w:lvl w:ilvl="0">
      <w:start w:val="1"/>
      <w:numFmt w:val="decimal"/>
      <w:lvlText w:val="%1."/>
      <w:lvlJc w:val="left"/>
      <w:pPr>
        <w:tabs>
          <w:tab w:val="num" w:pos="926"/>
        </w:tabs>
        <w:ind w:left="926" w:hanging="360"/>
      </w:pPr>
    </w:lvl>
  </w:abstractNum>
  <w:abstractNum w:abstractNumId="4">
    <w:nsid w:val="FFFFFF7F"/>
    <w:multiLevelType w:val="singleLevel"/>
    <w:tmpl w:val="8B70E394"/>
    <w:lvl w:ilvl="0">
      <w:start w:val="1"/>
      <w:numFmt w:val="decimal"/>
      <w:lvlText w:val="%1."/>
      <w:lvlJc w:val="left"/>
      <w:pPr>
        <w:tabs>
          <w:tab w:val="num" w:pos="643"/>
        </w:tabs>
        <w:ind w:left="643" w:hanging="360"/>
      </w:pPr>
    </w:lvl>
  </w:abstractNum>
  <w:abstractNum w:abstractNumId="5">
    <w:nsid w:val="FFFFFF80"/>
    <w:multiLevelType w:val="singleLevel"/>
    <w:tmpl w:val="E67495C4"/>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EED60750"/>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E452CC78"/>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678A7050"/>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CE86A0F4"/>
    <w:lvl w:ilvl="0">
      <w:start w:val="1"/>
      <w:numFmt w:val="decimal"/>
      <w:lvlText w:val="%1."/>
      <w:lvlJc w:val="left"/>
      <w:pPr>
        <w:tabs>
          <w:tab w:val="num" w:pos="360"/>
        </w:tabs>
        <w:ind w:left="360" w:hanging="360"/>
      </w:pPr>
    </w:lvl>
  </w:abstractNum>
  <w:abstractNum w:abstractNumId="10">
    <w:nsid w:val="FFFFFF89"/>
    <w:multiLevelType w:val="singleLevel"/>
    <w:tmpl w:val="FD7406E2"/>
    <w:lvl w:ilvl="0">
      <w:start w:val="1"/>
      <w:numFmt w:val="bullet"/>
      <w:lvlText w:val=""/>
      <w:lvlJc w:val="left"/>
      <w:pPr>
        <w:tabs>
          <w:tab w:val="num" w:pos="360"/>
        </w:tabs>
        <w:ind w:left="360" w:hanging="360"/>
      </w:pPr>
      <w:rPr>
        <w:rFonts w:ascii="Symbol" w:hAnsi="Symbol" w:cs="Symbol" w:hint="default"/>
      </w:rPr>
    </w:lvl>
  </w:abstractNum>
  <w:abstractNum w:abstractNumId="11">
    <w:nsid w:val="04876069"/>
    <w:multiLevelType w:val="hybridMultilevel"/>
    <w:tmpl w:val="C720942C"/>
    <w:lvl w:ilvl="0" w:tplc="1C66F65C">
      <w:start w:val="2"/>
      <w:numFmt w:val="decimal"/>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12">
    <w:nsid w:val="09C8674A"/>
    <w:multiLevelType w:val="hybridMultilevel"/>
    <w:tmpl w:val="7F16E1B6"/>
    <w:lvl w:ilvl="0" w:tplc="1B561E2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1499632E"/>
    <w:multiLevelType w:val="hybridMultilevel"/>
    <w:tmpl w:val="131089C6"/>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16F01E11"/>
    <w:multiLevelType w:val="hybridMultilevel"/>
    <w:tmpl w:val="69FC6F32"/>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1CD36E66"/>
    <w:multiLevelType w:val="hybridMultilevel"/>
    <w:tmpl w:val="2E5AC2E8"/>
    <w:lvl w:ilvl="0" w:tplc="B78636BE">
      <w:start w:val="1"/>
      <w:numFmt w:val="bullet"/>
      <w:lvlText w:val="-"/>
      <w:lvlJc w:val="left"/>
      <w:pPr>
        <w:tabs>
          <w:tab w:val="num" w:pos="720"/>
        </w:tabs>
        <w:ind w:left="720" w:hanging="360"/>
      </w:pPr>
      <w:rPr>
        <w:rFonts w:ascii="Times New Roman" w:hAnsi="Times New Roman" w:cs="Times New Roman" w:hint="default"/>
      </w:rPr>
    </w:lvl>
    <w:lvl w:ilvl="1" w:tplc="72F0FE88">
      <w:start w:val="1"/>
      <w:numFmt w:val="bullet"/>
      <w:lvlText w:val="-"/>
      <w:lvlJc w:val="left"/>
      <w:pPr>
        <w:tabs>
          <w:tab w:val="num" w:pos="1440"/>
        </w:tabs>
        <w:ind w:left="1440" w:hanging="360"/>
      </w:pPr>
      <w:rPr>
        <w:rFonts w:ascii="Times New Roman" w:hAnsi="Times New Roman" w:cs="Times New Roman" w:hint="default"/>
      </w:rPr>
    </w:lvl>
    <w:lvl w:ilvl="2" w:tplc="6B46D73C">
      <w:start w:val="1"/>
      <w:numFmt w:val="bullet"/>
      <w:lvlText w:val="-"/>
      <w:lvlJc w:val="left"/>
      <w:pPr>
        <w:tabs>
          <w:tab w:val="num" w:pos="2160"/>
        </w:tabs>
        <w:ind w:left="2160" w:hanging="360"/>
      </w:pPr>
      <w:rPr>
        <w:rFonts w:ascii="Times New Roman" w:hAnsi="Times New Roman" w:cs="Times New Roman" w:hint="default"/>
      </w:rPr>
    </w:lvl>
    <w:lvl w:ilvl="3" w:tplc="B13CCD72">
      <w:start w:val="1"/>
      <w:numFmt w:val="bullet"/>
      <w:lvlText w:val="-"/>
      <w:lvlJc w:val="left"/>
      <w:pPr>
        <w:tabs>
          <w:tab w:val="num" w:pos="2880"/>
        </w:tabs>
        <w:ind w:left="2880" w:hanging="360"/>
      </w:pPr>
      <w:rPr>
        <w:rFonts w:ascii="Times New Roman" w:hAnsi="Times New Roman" w:cs="Times New Roman" w:hint="default"/>
      </w:rPr>
    </w:lvl>
    <w:lvl w:ilvl="4" w:tplc="30F20684">
      <w:start w:val="1"/>
      <w:numFmt w:val="bullet"/>
      <w:lvlText w:val="-"/>
      <w:lvlJc w:val="left"/>
      <w:pPr>
        <w:tabs>
          <w:tab w:val="num" w:pos="3600"/>
        </w:tabs>
        <w:ind w:left="3600" w:hanging="360"/>
      </w:pPr>
      <w:rPr>
        <w:rFonts w:ascii="Times New Roman" w:hAnsi="Times New Roman" w:cs="Times New Roman" w:hint="default"/>
      </w:rPr>
    </w:lvl>
    <w:lvl w:ilvl="5" w:tplc="795C29AE">
      <w:start w:val="1"/>
      <w:numFmt w:val="bullet"/>
      <w:lvlText w:val="-"/>
      <w:lvlJc w:val="left"/>
      <w:pPr>
        <w:tabs>
          <w:tab w:val="num" w:pos="4320"/>
        </w:tabs>
        <w:ind w:left="4320" w:hanging="360"/>
      </w:pPr>
      <w:rPr>
        <w:rFonts w:ascii="Times New Roman" w:hAnsi="Times New Roman" w:cs="Times New Roman" w:hint="default"/>
      </w:rPr>
    </w:lvl>
    <w:lvl w:ilvl="6" w:tplc="59EAECA2">
      <w:start w:val="1"/>
      <w:numFmt w:val="bullet"/>
      <w:lvlText w:val="-"/>
      <w:lvlJc w:val="left"/>
      <w:pPr>
        <w:tabs>
          <w:tab w:val="num" w:pos="5040"/>
        </w:tabs>
        <w:ind w:left="5040" w:hanging="360"/>
      </w:pPr>
      <w:rPr>
        <w:rFonts w:ascii="Times New Roman" w:hAnsi="Times New Roman" w:cs="Times New Roman" w:hint="default"/>
      </w:rPr>
    </w:lvl>
    <w:lvl w:ilvl="7" w:tplc="9A7E79DE">
      <w:start w:val="1"/>
      <w:numFmt w:val="bullet"/>
      <w:lvlText w:val="-"/>
      <w:lvlJc w:val="left"/>
      <w:pPr>
        <w:tabs>
          <w:tab w:val="num" w:pos="5760"/>
        </w:tabs>
        <w:ind w:left="5760" w:hanging="360"/>
      </w:pPr>
      <w:rPr>
        <w:rFonts w:ascii="Times New Roman" w:hAnsi="Times New Roman" w:cs="Times New Roman" w:hint="default"/>
      </w:rPr>
    </w:lvl>
    <w:lvl w:ilvl="8" w:tplc="BFB4EC58">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1DC131A1"/>
    <w:multiLevelType w:val="hybridMultilevel"/>
    <w:tmpl w:val="E242BC42"/>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1FE720D8"/>
    <w:multiLevelType w:val="hybridMultilevel"/>
    <w:tmpl w:val="52AA970E"/>
    <w:lvl w:ilvl="0" w:tplc="B78636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7AE04BA"/>
    <w:multiLevelType w:val="hybridMultilevel"/>
    <w:tmpl w:val="3216C806"/>
    <w:lvl w:ilvl="0" w:tplc="A9FE0B06">
      <w:start w:val="3"/>
      <w:numFmt w:val="decimal"/>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32EB1CC5"/>
    <w:multiLevelType w:val="hybridMultilevel"/>
    <w:tmpl w:val="4F0CF098"/>
    <w:lvl w:ilvl="0" w:tplc="EABA73B4">
      <w:start w:val="1"/>
      <w:numFmt w:val="decimal"/>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0">
    <w:nsid w:val="32EE20E3"/>
    <w:multiLevelType w:val="hybridMultilevel"/>
    <w:tmpl w:val="AAA4DC4E"/>
    <w:lvl w:ilvl="0" w:tplc="1B561E2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6D42228"/>
    <w:multiLevelType w:val="hybridMultilevel"/>
    <w:tmpl w:val="E326CFA8"/>
    <w:lvl w:ilvl="0" w:tplc="9D5091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D6111"/>
    <w:multiLevelType w:val="hybridMultilevel"/>
    <w:tmpl w:val="44FCF07E"/>
    <w:lvl w:ilvl="0" w:tplc="C3D44202">
      <w:start w:val="1"/>
      <w:numFmt w:val="decimal"/>
      <w:lvlText w:val="%1."/>
      <w:lvlJc w:val="left"/>
      <w:pPr>
        <w:tabs>
          <w:tab w:val="num" w:pos="720"/>
        </w:tabs>
        <w:ind w:left="720" w:hanging="360"/>
      </w:pPr>
      <w:rPr>
        <w:rFonts w:asciiTheme="minorHAnsi" w:eastAsia="Times New Roman" w:hAnsiTheme="minorHAnsi" w:cs="Aria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90659B7"/>
    <w:multiLevelType w:val="hybridMultilevel"/>
    <w:tmpl w:val="0E4E3FDA"/>
    <w:lvl w:ilvl="0" w:tplc="B78636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DEF2DC1"/>
    <w:multiLevelType w:val="hybridMultilevel"/>
    <w:tmpl w:val="078A7A7E"/>
    <w:lvl w:ilvl="0" w:tplc="1B561E2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3E173EFC"/>
    <w:multiLevelType w:val="hybridMultilevel"/>
    <w:tmpl w:val="04081384"/>
    <w:lvl w:ilvl="0" w:tplc="18247EDA">
      <w:start w:val="1"/>
      <w:numFmt w:val="bullet"/>
      <w:lvlText w:val="-"/>
      <w:lvlJc w:val="left"/>
      <w:pPr>
        <w:tabs>
          <w:tab w:val="num" w:pos="720"/>
        </w:tabs>
        <w:ind w:left="720" w:hanging="360"/>
      </w:pPr>
      <w:rPr>
        <w:rFonts w:ascii="Times New Roman" w:hAnsi="Times New Roman" w:cs="Times New Roman" w:hint="default"/>
      </w:rPr>
    </w:lvl>
    <w:lvl w:ilvl="1" w:tplc="EF2AA6AA">
      <w:start w:val="1"/>
      <w:numFmt w:val="bullet"/>
      <w:lvlText w:val="-"/>
      <w:lvlJc w:val="left"/>
      <w:pPr>
        <w:tabs>
          <w:tab w:val="num" w:pos="1440"/>
        </w:tabs>
        <w:ind w:left="1440" w:hanging="360"/>
      </w:pPr>
      <w:rPr>
        <w:rFonts w:ascii="Times New Roman" w:hAnsi="Times New Roman" w:cs="Times New Roman" w:hint="default"/>
      </w:rPr>
    </w:lvl>
    <w:lvl w:ilvl="2" w:tplc="6054DF72">
      <w:start w:val="1"/>
      <w:numFmt w:val="bullet"/>
      <w:lvlText w:val="-"/>
      <w:lvlJc w:val="left"/>
      <w:pPr>
        <w:tabs>
          <w:tab w:val="num" w:pos="2160"/>
        </w:tabs>
        <w:ind w:left="2160" w:hanging="360"/>
      </w:pPr>
      <w:rPr>
        <w:rFonts w:ascii="Times New Roman" w:hAnsi="Times New Roman" w:cs="Times New Roman" w:hint="default"/>
      </w:rPr>
    </w:lvl>
    <w:lvl w:ilvl="3" w:tplc="C376F7EC">
      <w:start w:val="1"/>
      <w:numFmt w:val="bullet"/>
      <w:lvlText w:val="-"/>
      <w:lvlJc w:val="left"/>
      <w:pPr>
        <w:tabs>
          <w:tab w:val="num" w:pos="2880"/>
        </w:tabs>
        <w:ind w:left="2880" w:hanging="360"/>
      </w:pPr>
      <w:rPr>
        <w:rFonts w:ascii="Times New Roman" w:hAnsi="Times New Roman" w:cs="Times New Roman" w:hint="default"/>
      </w:rPr>
    </w:lvl>
    <w:lvl w:ilvl="4" w:tplc="A27E4D62">
      <w:start w:val="1"/>
      <w:numFmt w:val="bullet"/>
      <w:lvlText w:val="-"/>
      <w:lvlJc w:val="left"/>
      <w:pPr>
        <w:tabs>
          <w:tab w:val="num" w:pos="3600"/>
        </w:tabs>
        <w:ind w:left="3600" w:hanging="360"/>
      </w:pPr>
      <w:rPr>
        <w:rFonts w:ascii="Times New Roman" w:hAnsi="Times New Roman" w:cs="Times New Roman" w:hint="default"/>
      </w:rPr>
    </w:lvl>
    <w:lvl w:ilvl="5" w:tplc="293A0DA0">
      <w:start w:val="1"/>
      <w:numFmt w:val="bullet"/>
      <w:lvlText w:val="-"/>
      <w:lvlJc w:val="left"/>
      <w:pPr>
        <w:tabs>
          <w:tab w:val="num" w:pos="4320"/>
        </w:tabs>
        <w:ind w:left="4320" w:hanging="360"/>
      </w:pPr>
      <w:rPr>
        <w:rFonts w:ascii="Times New Roman" w:hAnsi="Times New Roman" w:cs="Times New Roman" w:hint="default"/>
      </w:rPr>
    </w:lvl>
    <w:lvl w:ilvl="6" w:tplc="35A4449A">
      <w:start w:val="1"/>
      <w:numFmt w:val="bullet"/>
      <w:lvlText w:val="-"/>
      <w:lvlJc w:val="left"/>
      <w:pPr>
        <w:tabs>
          <w:tab w:val="num" w:pos="5040"/>
        </w:tabs>
        <w:ind w:left="5040" w:hanging="360"/>
      </w:pPr>
      <w:rPr>
        <w:rFonts w:ascii="Times New Roman" w:hAnsi="Times New Roman" w:cs="Times New Roman" w:hint="default"/>
      </w:rPr>
    </w:lvl>
    <w:lvl w:ilvl="7" w:tplc="5BFE9FCC">
      <w:start w:val="1"/>
      <w:numFmt w:val="bullet"/>
      <w:lvlText w:val="-"/>
      <w:lvlJc w:val="left"/>
      <w:pPr>
        <w:tabs>
          <w:tab w:val="num" w:pos="5760"/>
        </w:tabs>
        <w:ind w:left="5760" w:hanging="360"/>
      </w:pPr>
      <w:rPr>
        <w:rFonts w:ascii="Times New Roman" w:hAnsi="Times New Roman" w:cs="Times New Roman" w:hint="default"/>
      </w:rPr>
    </w:lvl>
    <w:lvl w:ilvl="8" w:tplc="FBFA283C">
      <w:start w:val="1"/>
      <w:numFmt w:val="bullet"/>
      <w:lvlText w:val="-"/>
      <w:lvlJc w:val="left"/>
      <w:pPr>
        <w:tabs>
          <w:tab w:val="num" w:pos="6480"/>
        </w:tabs>
        <w:ind w:left="6480" w:hanging="360"/>
      </w:pPr>
      <w:rPr>
        <w:rFonts w:ascii="Times New Roman" w:hAnsi="Times New Roman" w:cs="Times New Roman" w:hint="default"/>
      </w:rPr>
    </w:lvl>
  </w:abstractNum>
  <w:abstractNum w:abstractNumId="26">
    <w:nsid w:val="4C115DBB"/>
    <w:multiLevelType w:val="hybridMultilevel"/>
    <w:tmpl w:val="28F8274A"/>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0046F17"/>
    <w:multiLevelType w:val="hybridMultilevel"/>
    <w:tmpl w:val="4AC85FD6"/>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5B580FE0"/>
    <w:multiLevelType w:val="hybridMultilevel"/>
    <w:tmpl w:val="7BBEB06E"/>
    <w:lvl w:ilvl="0" w:tplc="17044708">
      <w:start w:val="1"/>
      <w:numFmt w:val="decimal"/>
      <w:lvlText w:val="%1."/>
      <w:lvlJc w:val="left"/>
      <w:pPr>
        <w:tabs>
          <w:tab w:val="num" w:pos="420"/>
        </w:tabs>
        <w:ind w:left="420" w:hanging="360"/>
      </w:pPr>
      <w:rPr>
        <w:rFonts w:ascii="Helvetica" w:hAnsi="Helvetica" w:cs="Helvetica" w:hint="default"/>
        <w:b/>
        <w:bCs/>
        <w:i w:val="0"/>
        <w:iCs w:val="0"/>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9">
    <w:nsid w:val="5E88553F"/>
    <w:multiLevelType w:val="hybridMultilevel"/>
    <w:tmpl w:val="3722794E"/>
    <w:lvl w:ilvl="0" w:tplc="B78636BE">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CDB6A6E"/>
    <w:multiLevelType w:val="hybridMultilevel"/>
    <w:tmpl w:val="9D5079D4"/>
    <w:lvl w:ilvl="0" w:tplc="1B561E2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320746F"/>
    <w:multiLevelType w:val="hybridMultilevel"/>
    <w:tmpl w:val="5192BB76"/>
    <w:lvl w:ilvl="0" w:tplc="5F92F262">
      <w:start w:val="2"/>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8095496"/>
    <w:multiLevelType w:val="hybridMultilevel"/>
    <w:tmpl w:val="9886BF94"/>
    <w:lvl w:ilvl="0" w:tplc="1B561E24">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6"/>
  </w:num>
  <w:num w:numId="3">
    <w:abstractNumId w:val="27"/>
  </w:num>
  <w:num w:numId="4">
    <w:abstractNumId w:val="14"/>
  </w:num>
  <w:num w:numId="5">
    <w:abstractNumId w:val="13"/>
  </w:num>
  <w:num w:numId="6">
    <w:abstractNumId w:val="19"/>
  </w:num>
  <w:num w:numId="7">
    <w:abstractNumId w:val="28"/>
  </w:num>
  <w:num w:numId="8">
    <w:abstractNumId w:val="11"/>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0"/>
  </w:num>
  <w:num w:numId="21">
    <w:abstractNumId w:val="32"/>
  </w:num>
  <w:num w:numId="22">
    <w:abstractNumId w:val="22"/>
  </w:num>
  <w:num w:numId="23">
    <w:abstractNumId w:val="25"/>
  </w:num>
  <w:num w:numId="24">
    <w:abstractNumId w:val="30"/>
  </w:num>
  <w:num w:numId="25">
    <w:abstractNumId w:val="12"/>
  </w:num>
  <w:num w:numId="26">
    <w:abstractNumId w:val="24"/>
  </w:num>
  <w:num w:numId="27">
    <w:abstractNumId w:val="15"/>
  </w:num>
  <w:num w:numId="28">
    <w:abstractNumId w:val="29"/>
  </w:num>
  <w:num w:numId="29">
    <w:abstractNumId w:val="17"/>
  </w:num>
  <w:num w:numId="30">
    <w:abstractNumId w:val="23"/>
  </w:num>
  <w:num w:numId="31">
    <w:abstractNumId w:val="31"/>
  </w:num>
  <w:num w:numId="32">
    <w:abstractNumId w:val="2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rsids>
    <w:rsidRoot w:val="00967DD4"/>
    <w:rsid w:val="0000292B"/>
    <w:rsid w:val="00011018"/>
    <w:rsid w:val="000166F5"/>
    <w:rsid w:val="00025D48"/>
    <w:rsid w:val="00050FF9"/>
    <w:rsid w:val="000533EF"/>
    <w:rsid w:val="00055D68"/>
    <w:rsid w:val="00055EE7"/>
    <w:rsid w:val="0005601F"/>
    <w:rsid w:val="00061B19"/>
    <w:rsid w:val="0006368C"/>
    <w:rsid w:val="0007406D"/>
    <w:rsid w:val="000820D8"/>
    <w:rsid w:val="00083312"/>
    <w:rsid w:val="00083579"/>
    <w:rsid w:val="00087FC0"/>
    <w:rsid w:val="00094E18"/>
    <w:rsid w:val="000966B8"/>
    <w:rsid w:val="000A45D4"/>
    <w:rsid w:val="000B465B"/>
    <w:rsid w:val="000D7053"/>
    <w:rsid w:val="000E160E"/>
    <w:rsid w:val="000F1C9F"/>
    <w:rsid w:val="001018C1"/>
    <w:rsid w:val="00103F3C"/>
    <w:rsid w:val="00105DB3"/>
    <w:rsid w:val="00116461"/>
    <w:rsid w:val="00121F43"/>
    <w:rsid w:val="00140398"/>
    <w:rsid w:val="00163895"/>
    <w:rsid w:val="00171362"/>
    <w:rsid w:val="00184852"/>
    <w:rsid w:val="00185CC3"/>
    <w:rsid w:val="00197062"/>
    <w:rsid w:val="001A08EA"/>
    <w:rsid w:val="001A12B4"/>
    <w:rsid w:val="001A2460"/>
    <w:rsid w:val="001A4642"/>
    <w:rsid w:val="001C3367"/>
    <w:rsid w:val="001D3C2E"/>
    <w:rsid w:val="001E5A1C"/>
    <w:rsid w:val="001E6BF7"/>
    <w:rsid w:val="001F0A7B"/>
    <w:rsid w:val="001F0F10"/>
    <w:rsid w:val="001F2AA2"/>
    <w:rsid w:val="001F5F5E"/>
    <w:rsid w:val="0021198A"/>
    <w:rsid w:val="00214A5C"/>
    <w:rsid w:val="00215C92"/>
    <w:rsid w:val="00215DA1"/>
    <w:rsid w:val="00215DBE"/>
    <w:rsid w:val="002224D6"/>
    <w:rsid w:val="0022661F"/>
    <w:rsid w:val="00237FAE"/>
    <w:rsid w:val="0025758B"/>
    <w:rsid w:val="00271217"/>
    <w:rsid w:val="00273FE2"/>
    <w:rsid w:val="00284961"/>
    <w:rsid w:val="0028514E"/>
    <w:rsid w:val="002969D2"/>
    <w:rsid w:val="002A1002"/>
    <w:rsid w:val="002A75C7"/>
    <w:rsid w:val="002A7858"/>
    <w:rsid w:val="002B1258"/>
    <w:rsid w:val="002B33F2"/>
    <w:rsid w:val="002C52E2"/>
    <w:rsid w:val="00300BE6"/>
    <w:rsid w:val="00306C2F"/>
    <w:rsid w:val="003174C8"/>
    <w:rsid w:val="00333595"/>
    <w:rsid w:val="00341F2F"/>
    <w:rsid w:val="00345B52"/>
    <w:rsid w:val="00345C68"/>
    <w:rsid w:val="00347145"/>
    <w:rsid w:val="003634B0"/>
    <w:rsid w:val="0037574F"/>
    <w:rsid w:val="00380610"/>
    <w:rsid w:val="00395324"/>
    <w:rsid w:val="0039766E"/>
    <w:rsid w:val="00397A55"/>
    <w:rsid w:val="003A2998"/>
    <w:rsid w:val="003C05C8"/>
    <w:rsid w:val="003D1C0D"/>
    <w:rsid w:val="003D3EAF"/>
    <w:rsid w:val="003F0DAC"/>
    <w:rsid w:val="003F71EF"/>
    <w:rsid w:val="004027FD"/>
    <w:rsid w:val="00417ED3"/>
    <w:rsid w:val="00421952"/>
    <w:rsid w:val="004260FB"/>
    <w:rsid w:val="00436172"/>
    <w:rsid w:val="00444138"/>
    <w:rsid w:val="0045309A"/>
    <w:rsid w:val="00456583"/>
    <w:rsid w:val="00475373"/>
    <w:rsid w:val="00481070"/>
    <w:rsid w:val="00484A30"/>
    <w:rsid w:val="004908DF"/>
    <w:rsid w:val="00490F01"/>
    <w:rsid w:val="00497091"/>
    <w:rsid w:val="004B600A"/>
    <w:rsid w:val="004B61D8"/>
    <w:rsid w:val="004D4178"/>
    <w:rsid w:val="004E0E38"/>
    <w:rsid w:val="004E130E"/>
    <w:rsid w:val="004E16B6"/>
    <w:rsid w:val="004E281A"/>
    <w:rsid w:val="004F077B"/>
    <w:rsid w:val="004F456E"/>
    <w:rsid w:val="004F5DD7"/>
    <w:rsid w:val="00501D0C"/>
    <w:rsid w:val="00510B91"/>
    <w:rsid w:val="00517516"/>
    <w:rsid w:val="00520954"/>
    <w:rsid w:val="00523CE0"/>
    <w:rsid w:val="00525656"/>
    <w:rsid w:val="00525F62"/>
    <w:rsid w:val="00526C73"/>
    <w:rsid w:val="0053350E"/>
    <w:rsid w:val="005430DF"/>
    <w:rsid w:val="00556715"/>
    <w:rsid w:val="00560153"/>
    <w:rsid w:val="005711DC"/>
    <w:rsid w:val="00576AC1"/>
    <w:rsid w:val="005876E7"/>
    <w:rsid w:val="0059219F"/>
    <w:rsid w:val="005A522A"/>
    <w:rsid w:val="005C2863"/>
    <w:rsid w:val="005D34D6"/>
    <w:rsid w:val="005D4273"/>
    <w:rsid w:val="005D662A"/>
    <w:rsid w:val="005F773F"/>
    <w:rsid w:val="0060467D"/>
    <w:rsid w:val="00604EE3"/>
    <w:rsid w:val="00605EF9"/>
    <w:rsid w:val="00620777"/>
    <w:rsid w:val="00625AAF"/>
    <w:rsid w:val="006356B1"/>
    <w:rsid w:val="006434CB"/>
    <w:rsid w:val="00654652"/>
    <w:rsid w:val="00654DC3"/>
    <w:rsid w:val="00660D38"/>
    <w:rsid w:val="00664DCF"/>
    <w:rsid w:val="00666604"/>
    <w:rsid w:val="00674A12"/>
    <w:rsid w:val="006872B8"/>
    <w:rsid w:val="00690073"/>
    <w:rsid w:val="006920F4"/>
    <w:rsid w:val="006A03B7"/>
    <w:rsid w:val="006A5395"/>
    <w:rsid w:val="006B74AB"/>
    <w:rsid w:val="006C5847"/>
    <w:rsid w:val="006C5F54"/>
    <w:rsid w:val="006E1CA3"/>
    <w:rsid w:val="006E7364"/>
    <w:rsid w:val="00725E59"/>
    <w:rsid w:val="00733E3E"/>
    <w:rsid w:val="00746B11"/>
    <w:rsid w:val="0074756E"/>
    <w:rsid w:val="007617B5"/>
    <w:rsid w:val="00761802"/>
    <w:rsid w:val="007761E1"/>
    <w:rsid w:val="00786CA1"/>
    <w:rsid w:val="007966C3"/>
    <w:rsid w:val="00797578"/>
    <w:rsid w:val="007A2FF9"/>
    <w:rsid w:val="007C06AA"/>
    <w:rsid w:val="007C16DF"/>
    <w:rsid w:val="007D11BD"/>
    <w:rsid w:val="007D1453"/>
    <w:rsid w:val="007D5638"/>
    <w:rsid w:val="007E43E6"/>
    <w:rsid w:val="007F1674"/>
    <w:rsid w:val="007F6F1D"/>
    <w:rsid w:val="00802B93"/>
    <w:rsid w:val="00812CC4"/>
    <w:rsid w:val="00826212"/>
    <w:rsid w:val="00843322"/>
    <w:rsid w:val="00850913"/>
    <w:rsid w:val="00850E19"/>
    <w:rsid w:val="00851768"/>
    <w:rsid w:val="00851B96"/>
    <w:rsid w:val="0087320C"/>
    <w:rsid w:val="0088290C"/>
    <w:rsid w:val="0088634C"/>
    <w:rsid w:val="0089585E"/>
    <w:rsid w:val="0089664C"/>
    <w:rsid w:val="008A12E4"/>
    <w:rsid w:val="008C1F2C"/>
    <w:rsid w:val="008C3D6D"/>
    <w:rsid w:val="008C7DEE"/>
    <w:rsid w:val="008D116D"/>
    <w:rsid w:val="008F4923"/>
    <w:rsid w:val="008F6886"/>
    <w:rsid w:val="008F71C7"/>
    <w:rsid w:val="00915709"/>
    <w:rsid w:val="00931336"/>
    <w:rsid w:val="009316DA"/>
    <w:rsid w:val="00932E47"/>
    <w:rsid w:val="009457EA"/>
    <w:rsid w:val="0095049D"/>
    <w:rsid w:val="00957D6E"/>
    <w:rsid w:val="00964312"/>
    <w:rsid w:val="00967DD4"/>
    <w:rsid w:val="009713BB"/>
    <w:rsid w:val="00975121"/>
    <w:rsid w:val="0098012B"/>
    <w:rsid w:val="009870F1"/>
    <w:rsid w:val="009872D3"/>
    <w:rsid w:val="00993036"/>
    <w:rsid w:val="009B7D10"/>
    <w:rsid w:val="009C1094"/>
    <w:rsid w:val="009C2C48"/>
    <w:rsid w:val="009D6692"/>
    <w:rsid w:val="009D7D80"/>
    <w:rsid w:val="009E55C9"/>
    <w:rsid w:val="009E6B0C"/>
    <w:rsid w:val="009F74AC"/>
    <w:rsid w:val="00A07233"/>
    <w:rsid w:val="00A0792D"/>
    <w:rsid w:val="00A233B7"/>
    <w:rsid w:val="00A26D8B"/>
    <w:rsid w:val="00A3350C"/>
    <w:rsid w:val="00A4404B"/>
    <w:rsid w:val="00A44A3D"/>
    <w:rsid w:val="00A45100"/>
    <w:rsid w:val="00A46EB1"/>
    <w:rsid w:val="00A53FC3"/>
    <w:rsid w:val="00A61D97"/>
    <w:rsid w:val="00AA3EEF"/>
    <w:rsid w:val="00AB3560"/>
    <w:rsid w:val="00AB7C78"/>
    <w:rsid w:val="00AC476A"/>
    <w:rsid w:val="00AC7CED"/>
    <w:rsid w:val="00AF1EEF"/>
    <w:rsid w:val="00AF3FDA"/>
    <w:rsid w:val="00B07E71"/>
    <w:rsid w:val="00B10D16"/>
    <w:rsid w:val="00B120B4"/>
    <w:rsid w:val="00B15A41"/>
    <w:rsid w:val="00B15ECB"/>
    <w:rsid w:val="00B16BE4"/>
    <w:rsid w:val="00B17F51"/>
    <w:rsid w:val="00B244E5"/>
    <w:rsid w:val="00B335A4"/>
    <w:rsid w:val="00B33A31"/>
    <w:rsid w:val="00B37F1C"/>
    <w:rsid w:val="00B41D03"/>
    <w:rsid w:val="00B612EB"/>
    <w:rsid w:val="00B61841"/>
    <w:rsid w:val="00B64DD9"/>
    <w:rsid w:val="00B733B2"/>
    <w:rsid w:val="00B73AFB"/>
    <w:rsid w:val="00B7544B"/>
    <w:rsid w:val="00B76D5A"/>
    <w:rsid w:val="00B85F42"/>
    <w:rsid w:val="00B878C9"/>
    <w:rsid w:val="00B93601"/>
    <w:rsid w:val="00B956E8"/>
    <w:rsid w:val="00B95CB5"/>
    <w:rsid w:val="00B97298"/>
    <w:rsid w:val="00BA169E"/>
    <w:rsid w:val="00BA2E0F"/>
    <w:rsid w:val="00BA4A70"/>
    <w:rsid w:val="00BB7A43"/>
    <w:rsid w:val="00BC297E"/>
    <w:rsid w:val="00BD2A15"/>
    <w:rsid w:val="00BD62CE"/>
    <w:rsid w:val="00BF2F5D"/>
    <w:rsid w:val="00BF59D4"/>
    <w:rsid w:val="00BF79C1"/>
    <w:rsid w:val="00C04804"/>
    <w:rsid w:val="00C06EAC"/>
    <w:rsid w:val="00C16001"/>
    <w:rsid w:val="00C63E22"/>
    <w:rsid w:val="00C66050"/>
    <w:rsid w:val="00C664A7"/>
    <w:rsid w:val="00C70A13"/>
    <w:rsid w:val="00C742BE"/>
    <w:rsid w:val="00C853B1"/>
    <w:rsid w:val="00C90C5A"/>
    <w:rsid w:val="00C94A8C"/>
    <w:rsid w:val="00C97D76"/>
    <w:rsid w:val="00CA406D"/>
    <w:rsid w:val="00CB5698"/>
    <w:rsid w:val="00CC3BDB"/>
    <w:rsid w:val="00CC4642"/>
    <w:rsid w:val="00CF28FB"/>
    <w:rsid w:val="00D0036D"/>
    <w:rsid w:val="00D07EA0"/>
    <w:rsid w:val="00D21FB2"/>
    <w:rsid w:val="00D41E5C"/>
    <w:rsid w:val="00D5075C"/>
    <w:rsid w:val="00D56E9A"/>
    <w:rsid w:val="00D73A0B"/>
    <w:rsid w:val="00D751EA"/>
    <w:rsid w:val="00D76910"/>
    <w:rsid w:val="00D8798B"/>
    <w:rsid w:val="00D9229B"/>
    <w:rsid w:val="00D93852"/>
    <w:rsid w:val="00D95F76"/>
    <w:rsid w:val="00DA2BA1"/>
    <w:rsid w:val="00DC0837"/>
    <w:rsid w:val="00DD346A"/>
    <w:rsid w:val="00DD64D6"/>
    <w:rsid w:val="00DD6CCB"/>
    <w:rsid w:val="00DF2216"/>
    <w:rsid w:val="00E00B20"/>
    <w:rsid w:val="00E07CCA"/>
    <w:rsid w:val="00E13E0C"/>
    <w:rsid w:val="00E14B06"/>
    <w:rsid w:val="00E2730F"/>
    <w:rsid w:val="00E44AD9"/>
    <w:rsid w:val="00E455D3"/>
    <w:rsid w:val="00E5146A"/>
    <w:rsid w:val="00E537F1"/>
    <w:rsid w:val="00E553F7"/>
    <w:rsid w:val="00E60A99"/>
    <w:rsid w:val="00E610A9"/>
    <w:rsid w:val="00E63FEA"/>
    <w:rsid w:val="00E9244E"/>
    <w:rsid w:val="00E92DE4"/>
    <w:rsid w:val="00E96298"/>
    <w:rsid w:val="00ED5AE9"/>
    <w:rsid w:val="00EE1A94"/>
    <w:rsid w:val="00EE63CE"/>
    <w:rsid w:val="00EF2106"/>
    <w:rsid w:val="00EF3867"/>
    <w:rsid w:val="00F011CC"/>
    <w:rsid w:val="00F04251"/>
    <w:rsid w:val="00F05D2D"/>
    <w:rsid w:val="00F129D3"/>
    <w:rsid w:val="00F158FC"/>
    <w:rsid w:val="00F224C8"/>
    <w:rsid w:val="00F2400A"/>
    <w:rsid w:val="00F30E81"/>
    <w:rsid w:val="00F343C6"/>
    <w:rsid w:val="00F3443B"/>
    <w:rsid w:val="00F3634A"/>
    <w:rsid w:val="00F42CC2"/>
    <w:rsid w:val="00F55BE5"/>
    <w:rsid w:val="00F80966"/>
    <w:rsid w:val="00F9044B"/>
    <w:rsid w:val="00FA5C91"/>
    <w:rsid w:val="00FA6197"/>
    <w:rsid w:val="00FB4ED8"/>
    <w:rsid w:val="00FE6271"/>
    <w:rsid w:val="00FF404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74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742BE"/>
    <w:rPr>
      <w:rFonts w:ascii="Tahoma" w:hAnsi="Tahoma" w:cs="Tahoma"/>
      <w:sz w:val="16"/>
      <w:szCs w:val="16"/>
    </w:rPr>
  </w:style>
  <w:style w:type="character" w:customStyle="1" w:styleId="TextodegloboCar">
    <w:name w:val="Texto de globo Car"/>
    <w:basedOn w:val="Fuentedeprrafopredeter"/>
    <w:link w:val="Textodeglobo"/>
    <w:uiPriority w:val="99"/>
    <w:semiHidden/>
    <w:rsid w:val="00637A79"/>
    <w:rPr>
      <w:sz w:val="0"/>
      <w:szCs w:val="0"/>
      <w:lang w:val="es-ES" w:eastAsia="es-ES"/>
    </w:rPr>
  </w:style>
  <w:style w:type="character" w:styleId="Hipervnculo">
    <w:name w:val="Hyperlink"/>
    <w:basedOn w:val="Fuentedeprrafopredeter"/>
    <w:uiPriority w:val="99"/>
    <w:rsid w:val="00C742BE"/>
    <w:rPr>
      <w:color w:val="0000FF"/>
      <w:u w:val="single"/>
    </w:rPr>
  </w:style>
  <w:style w:type="paragraph" w:styleId="Encabezado">
    <w:name w:val="header"/>
    <w:basedOn w:val="Normal"/>
    <w:link w:val="EncabezadoCar"/>
    <w:uiPriority w:val="99"/>
    <w:rsid w:val="00C742BE"/>
    <w:pPr>
      <w:tabs>
        <w:tab w:val="center" w:pos="4252"/>
        <w:tab w:val="right" w:pos="8504"/>
      </w:tabs>
    </w:pPr>
  </w:style>
  <w:style w:type="character" w:customStyle="1" w:styleId="EncabezadoCar">
    <w:name w:val="Encabezado Car"/>
    <w:basedOn w:val="Fuentedeprrafopredeter"/>
    <w:link w:val="Encabezado"/>
    <w:uiPriority w:val="99"/>
    <w:locked/>
    <w:rsid w:val="00C742BE"/>
    <w:rPr>
      <w:sz w:val="24"/>
      <w:szCs w:val="24"/>
      <w:lang w:val="es-ES" w:eastAsia="es-ES"/>
    </w:rPr>
  </w:style>
  <w:style w:type="paragraph" w:styleId="Piedepgina">
    <w:name w:val="footer"/>
    <w:basedOn w:val="Normal"/>
    <w:link w:val="PiedepginaCar"/>
    <w:uiPriority w:val="99"/>
    <w:rsid w:val="00C742BE"/>
    <w:pPr>
      <w:tabs>
        <w:tab w:val="center" w:pos="4252"/>
        <w:tab w:val="right" w:pos="8504"/>
      </w:tabs>
    </w:pPr>
  </w:style>
  <w:style w:type="character" w:customStyle="1" w:styleId="PiedepginaCar">
    <w:name w:val="Pie de página Car"/>
    <w:basedOn w:val="Fuentedeprrafopredeter"/>
    <w:link w:val="Piedepgina"/>
    <w:uiPriority w:val="99"/>
    <w:locked/>
    <w:rsid w:val="00C742BE"/>
    <w:rPr>
      <w:sz w:val="24"/>
      <w:szCs w:val="24"/>
      <w:lang w:val="es-ES" w:eastAsia="es-ES"/>
    </w:rPr>
  </w:style>
  <w:style w:type="paragraph" w:customStyle="1" w:styleId="Estilo1">
    <w:name w:val="Estilo1"/>
    <w:basedOn w:val="Normal"/>
    <w:uiPriority w:val="99"/>
    <w:rsid w:val="00C742BE"/>
    <w:rPr>
      <w:rFonts w:ascii="Arial" w:hAnsi="Arial" w:cs="Arial"/>
      <w:color w:val="005200"/>
      <w:sz w:val="22"/>
      <w:szCs w:val="22"/>
    </w:rPr>
  </w:style>
  <w:style w:type="character" w:styleId="Hipervnculovisitado">
    <w:name w:val="FollowedHyperlink"/>
    <w:basedOn w:val="Fuentedeprrafopredeter"/>
    <w:uiPriority w:val="99"/>
    <w:rsid w:val="00C742BE"/>
    <w:rPr>
      <w:color w:val="800080"/>
      <w:u w:val="single"/>
    </w:rPr>
  </w:style>
  <w:style w:type="paragraph" w:styleId="NormalWeb">
    <w:name w:val="Normal (Web)"/>
    <w:basedOn w:val="Normal"/>
    <w:uiPriority w:val="99"/>
    <w:rsid w:val="00C742BE"/>
    <w:pPr>
      <w:spacing w:before="100" w:beforeAutospacing="1" w:after="100" w:afterAutospacing="1"/>
    </w:pPr>
    <w:rPr>
      <w:lang w:val="en-US" w:eastAsia="en-US"/>
    </w:rPr>
  </w:style>
  <w:style w:type="table" w:styleId="Sombreadoclaro-nfasis5">
    <w:name w:val="Light Shading Accent 5"/>
    <w:basedOn w:val="Tablanormal"/>
    <w:uiPriority w:val="99"/>
    <w:rsid w:val="00D41E5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Refdecomentario">
    <w:name w:val="annotation reference"/>
    <w:basedOn w:val="Fuentedeprrafopredeter"/>
    <w:uiPriority w:val="99"/>
    <w:semiHidden/>
    <w:rsid w:val="007966C3"/>
    <w:rPr>
      <w:sz w:val="16"/>
      <w:szCs w:val="16"/>
    </w:rPr>
  </w:style>
  <w:style w:type="paragraph" w:styleId="Textocomentario">
    <w:name w:val="annotation text"/>
    <w:basedOn w:val="Normal"/>
    <w:link w:val="TextocomentarioCar"/>
    <w:uiPriority w:val="99"/>
    <w:semiHidden/>
    <w:rsid w:val="007966C3"/>
    <w:rPr>
      <w:sz w:val="20"/>
      <w:szCs w:val="20"/>
    </w:rPr>
  </w:style>
  <w:style w:type="character" w:customStyle="1" w:styleId="TextocomentarioCar">
    <w:name w:val="Texto comentario Car"/>
    <w:basedOn w:val="Fuentedeprrafopredeter"/>
    <w:link w:val="Textocomentario"/>
    <w:uiPriority w:val="99"/>
    <w:semiHidden/>
    <w:rsid w:val="00637A79"/>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966C3"/>
    <w:rPr>
      <w:b/>
      <w:bCs/>
    </w:rPr>
  </w:style>
  <w:style w:type="character" w:customStyle="1" w:styleId="AsuntodelcomentarioCar">
    <w:name w:val="Asunto del comentario Car"/>
    <w:basedOn w:val="TextocomentarioCar"/>
    <w:link w:val="Asuntodelcomentario"/>
    <w:uiPriority w:val="99"/>
    <w:semiHidden/>
    <w:rsid w:val="00637A79"/>
    <w:rPr>
      <w:b/>
      <w:bCs/>
      <w:sz w:val="20"/>
      <w:szCs w:val="20"/>
      <w:lang w:val="es-ES" w:eastAsia="es-ES"/>
    </w:rPr>
  </w:style>
  <w:style w:type="paragraph" w:styleId="Prrafodelista">
    <w:name w:val="List Paragraph"/>
    <w:basedOn w:val="Normal"/>
    <w:uiPriority w:val="34"/>
    <w:qFormat/>
    <w:rsid w:val="00F9044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C74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C742BE"/>
    <w:rPr>
      <w:rFonts w:ascii="Tahoma" w:hAnsi="Tahoma" w:cs="Tahoma"/>
      <w:sz w:val="16"/>
      <w:szCs w:val="16"/>
    </w:rPr>
  </w:style>
  <w:style w:type="character" w:customStyle="1" w:styleId="TextodegloboCar">
    <w:name w:val="Balloon Text Char"/>
    <w:basedOn w:val="Fuentedeprrafopredeter"/>
    <w:link w:val="Textodeglobo"/>
    <w:uiPriority w:val="99"/>
    <w:semiHidden/>
    <w:rsid w:val="00637A79"/>
    <w:rPr>
      <w:sz w:val="0"/>
      <w:szCs w:val="0"/>
      <w:lang w:val="es-ES" w:eastAsia="es-ES"/>
    </w:rPr>
  </w:style>
  <w:style w:type="character" w:styleId="Hipervnculo">
    <w:name w:val="Hyperlink"/>
    <w:basedOn w:val="Fuentedeprrafopredeter"/>
    <w:uiPriority w:val="99"/>
    <w:rsid w:val="00C742BE"/>
    <w:rPr>
      <w:color w:val="0000FF"/>
      <w:u w:val="single"/>
    </w:rPr>
  </w:style>
  <w:style w:type="paragraph" w:styleId="Encabezado">
    <w:name w:val="header"/>
    <w:basedOn w:val="Normal"/>
    <w:link w:val="EncabezadoCar"/>
    <w:uiPriority w:val="99"/>
    <w:rsid w:val="00C742BE"/>
    <w:pPr>
      <w:tabs>
        <w:tab w:val="center" w:pos="4252"/>
        <w:tab w:val="right" w:pos="8504"/>
      </w:tabs>
    </w:pPr>
  </w:style>
  <w:style w:type="character" w:customStyle="1" w:styleId="EncabezadoCar">
    <w:name w:val="Header Char"/>
    <w:basedOn w:val="Fuentedeprrafopredeter"/>
    <w:link w:val="Encabezado"/>
    <w:uiPriority w:val="99"/>
    <w:locked/>
    <w:rsid w:val="00C742BE"/>
    <w:rPr>
      <w:sz w:val="24"/>
      <w:szCs w:val="24"/>
      <w:lang w:val="es-ES" w:eastAsia="es-ES"/>
    </w:rPr>
  </w:style>
  <w:style w:type="paragraph" w:styleId="Piedepgina">
    <w:name w:val="footer"/>
    <w:basedOn w:val="Normal"/>
    <w:link w:val="PiedepginaCar"/>
    <w:uiPriority w:val="99"/>
    <w:rsid w:val="00C742BE"/>
    <w:pPr>
      <w:tabs>
        <w:tab w:val="center" w:pos="4252"/>
        <w:tab w:val="right" w:pos="8504"/>
      </w:tabs>
    </w:pPr>
  </w:style>
  <w:style w:type="character" w:customStyle="1" w:styleId="PiedepginaCar">
    <w:name w:val="Footer Char"/>
    <w:basedOn w:val="Fuentedeprrafopredeter"/>
    <w:link w:val="Piedepgina"/>
    <w:uiPriority w:val="99"/>
    <w:locked/>
    <w:rsid w:val="00C742BE"/>
    <w:rPr>
      <w:sz w:val="24"/>
      <w:szCs w:val="24"/>
      <w:lang w:val="es-ES" w:eastAsia="es-ES"/>
    </w:rPr>
  </w:style>
  <w:style w:type="paragraph" w:customStyle="1" w:styleId="Estilo1">
    <w:name w:val="Estilo1"/>
    <w:basedOn w:val="Normal"/>
    <w:uiPriority w:val="99"/>
    <w:rsid w:val="00C742BE"/>
    <w:rPr>
      <w:rFonts w:ascii="Arial" w:hAnsi="Arial" w:cs="Arial"/>
      <w:color w:val="005200"/>
      <w:sz w:val="22"/>
      <w:szCs w:val="22"/>
    </w:rPr>
  </w:style>
  <w:style w:type="character" w:styleId="Hipervnculovisitado">
    <w:name w:val="FollowedHyperlink"/>
    <w:basedOn w:val="Fuentedeprrafopredeter"/>
    <w:uiPriority w:val="99"/>
    <w:rsid w:val="00C742BE"/>
    <w:rPr>
      <w:color w:val="800080"/>
      <w:u w:val="single"/>
    </w:rPr>
  </w:style>
  <w:style w:type="paragraph" w:styleId="NormalWeb">
    <w:name w:val="Normal (Web)"/>
    <w:basedOn w:val="Normal"/>
    <w:uiPriority w:val="99"/>
    <w:rsid w:val="00C742BE"/>
    <w:pPr>
      <w:spacing w:before="100" w:beforeAutospacing="1" w:after="100" w:afterAutospacing="1"/>
    </w:pPr>
    <w:rPr>
      <w:lang w:val="en-US" w:eastAsia="en-US"/>
    </w:rPr>
  </w:style>
  <w:style w:type="table" w:styleId="Sombreadoclaro-nfasis5">
    <w:name w:val="Light Shading Accent 5"/>
    <w:basedOn w:val="Tablanormal"/>
    <w:uiPriority w:val="99"/>
    <w:rsid w:val="00D41E5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Refdecomentario">
    <w:name w:val="annotation reference"/>
    <w:basedOn w:val="Fuentedeprrafopredeter"/>
    <w:uiPriority w:val="99"/>
    <w:semiHidden/>
    <w:rsid w:val="007966C3"/>
    <w:rPr>
      <w:sz w:val="16"/>
      <w:szCs w:val="16"/>
    </w:rPr>
  </w:style>
  <w:style w:type="paragraph" w:styleId="Textocomentario">
    <w:name w:val="annotation text"/>
    <w:basedOn w:val="Normal"/>
    <w:link w:val="TextocomentarioCar"/>
    <w:uiPriority w:val="99"/>
    <w:semiHidden/>
    <w:rsid w:val="007966C3"/>
    <w:rPr>
      <w:sz w:val="20"/>
      <w:szCs w:val="20"/>
    </w:rPr>
  </w:style>
  <w:style w:type="character" w:customStyle="1" w:styleId="TextocomentarioCar">
    <w:name w:val="Comment Text Char"/>
    <w:basedOn w:val="Fuentedeprrafopredeter"/>
    <w:link w:val="Textocomentario"/>
    <w:uiPriority w:val="99"/>
    <w:semiHidden/>
    <w:rsid w:val="00637A79"/>
    <w:rPr>
      <w:sz w:val="20"/>
      <w:szCs w:val="20"/>
      <w:lang w:val="es-ES" w:eastAsia="es-ES"/>
    </w:rPr>
  </w:style>
  <w:style w:type="paragraph" w:styleId="Asuntodelcomentario">
    <w:name w:val="annotation subject"/>
    <w:basedOn w:val="Textocomentario"/>
    <w:next w:val="Textocomentario"/>
    <w:link w:val="AsuntodelcomentarioCar"/>
    <w:uiPriority w:val="99"/>
    <w:semiHidden/>
    <w:rsid w:val="007966C3"/>
    <w:rPr>
      <w:b/>
      <w:bCs/>
    </w:rPr>
  </w:style>
  <w:style w:type="character" w:customStyle="1" w:styleId="AsuntodelcomentarioCar">
    <w:name w:val="Comment Subject Char"/>
    <w:basedOn w:val="TextocomentarioCar"/>
    <w:link w:val="Asuntodelcomentario"/>
    <w:uiPriority w:val="99"/>
    <w:semiHidden/>
    <w:rsid w:val="00637A79"/>
    <w:rPr>
      <w:b/>
      <w:bCs/>
      <w:sz w:val="20"/>
      <w:szCs w:val="20"/>
      <w:lang w:val="es-ES" w:eastAsia="es-ES"/>
    </w:rPr>
  </w:style>
  <w:style w:type="paragraph" w:styleId="Prrafodelista">
    <w:name w:val="List Paragraph"/>
    <w:basedOn w:val="Normal"/>
    <w:uiPriority w:val="34"/>
    <w:qFormat/>
    <w:rsid w:val="00F9044B"/>
    <w:pPr>
      <w:ind w:left="708"/>
    </w:pPr>
  </w:style>
</w:styles>
</file>

<file path=word/webSettings.xml><?xml version="1.0" encoding="utf-8"?>
<w:webSettings xmlns:r="http://schemas.openxmlformats.org/officeDocument/2006/relationships" xmlns:w="http://schemas.openxmlformats.org/wordprocessingml/2006/main">
  <w:divs>
    <w:div w:id="1018115670">
      <w:marLeft w:val="0"/>
      <w:marRight w:val="0"/>
      <w:marTop w:val="45"/>
      <w:marBottom w:val="45"/>
      <w:divBdr>
        <w:top w:val="none" w:sz="0" w:space="0" w:color="auto"/>
        <w:left w:val="none" w:sz="0" w:space="0" w:color="auto"/>
        <w:bottom w:val="none" w:sz="0" w:space="0" w:color="auto"/>
        <w:right w:val="none" w:sz="0" w:space="0" w:color="auto"/>
      </w:divBdr>
      <w:divsChild>
        <w:div w:id="1018115677">
          <w:marLeft w:val="0"/>
          <w:marRight w:val="0"/>
          <w:marTop w:val="0"/>
          <w:marBottom w:val="0"/>
          <w:divBdr>
            <w:top w:val="none" w:sz="0" w:space="0" w:color="auto"/>
            <w:left w:val="none" w:sz="0" w:space="0" w:color="auto"/>
            <w:bottom w:val="none" w:sz="0" w:space="0" w:color="auto"/>
            <w:right w:val="none" w:sz="0" w:space="0" w:color="auto"/>
          </w:divBdr>
          <w:divsChild>
            <w:div w:id="1018115684">
              <w:marLeft w:val="0"/>
              <w:marRight w:val="0"/>
              <w:marTop w:val="0"/>
              <w:marBottom w:val="0"/>
              <w:divBdr>
                <w:top w:val="none" w:sz="0" w:space="0" w:color="auto"/>
                <w:left w:val="none" w:sz="0" w:space="0" w:color="auto"/>
                <w:bottom w:val="none" w:sz="0" w:space="0" w:color="auto"/>
                <w:right w:val="none" w:sz="0" w:space="0" w:color="auto"/>
              </w:divBdr>
              <w:divsChild>
                <w:div w:id="1018115689">
                  <w:marLeft w:val="0"/>
                  <w:marRight w:val="0"/>
                  <w:marTop w:val="0"/>
                  <w:marBottom w:val="0"/>
                  <w:divBdr>
                    <w:top w:val="none" w:sz="0" w:space="0" w:color="auto"/>
                    <w:left w:val="none" w:sz="0" w:space="0" w:color="auto"/>
                    <w:bottom w:val="none" w:sz="0" w:space="0" w:color="auto"/>
                    <w:right w:val="none" w:sz="0" w:space="0" w:color="auto"/>
                  </w:divBdr>
                  <w:divsChild>
                    <w:div w:id="1018115681">
                      <w:marLeft w:val="0"/>
                      <w:marRight w:val="0"/>
                      <w:marTop w:val="0"/>
                      <w:marBottom w:val="0"/>
                      <w:divBdr>
                        <w:top w:val="none" w:sz="0" w:space="0" w:color="auto"/>
                        <w:left w:val="none" w:sz="0" w:space="0" w:color="auto"/>
                        <w:bottom w:val="none" w:sz="0" w:space="0" w:color="auto"/>
                        <w:right w:val="none" w:sz="0" w:space="0" w:color="auto"/>
                      </w:divBdr>
                      <w:divsChild>
                        <w:div w:id="1018115688">
                          <w:marLeft w:val="0"/>
                          <w:marRight w:val="0"/>
                          <w:marTop w:val="0"/>
                          <w:marBottom w:val="0"/>
                          <w:divBdr>
                            <w:top w:val="none" w:sz="0" w:space="0" w:color="auto"/>
                            <w:left w:val="none" w:sz="0" w:space="0" w:color="auto"/>
                            <w:bottom w:val="none" w:sz="0" w:space="0" w:color="auto"/>
                            <w:right w:val="none" w:sz="0" w:space="0" w:color="auto"/>
                          </w:divBdr>
                          <w:divsChild>
                            <w:div w:id="1018115673">
                              <w:marLeft w:val="2385"/>
                              <w:marRight w:val="3960"/>
                              <w:marTop w:val="0"/>
                              <w:marBottom w:val="0"/>
                              <w:divBdr>
                                <w:top w:val="none" w:sz="0" w:space="0" w:color="auto"/>
                                <w:left w:val="single" w:sz="6" w:space="0" w:color="D3E1F9"/>
                                <w:bottom w:val="none" w:sz="0" w:space="0" w:color="auto"/>
                                <w:right w:val="none" w:sz="0" w:space="0" w:color="auto"/>
                              </w:divBdr>
                              <w:divsChild>
                                <w:div w:id="1018115683">
                                  <w:marLeft w:val="0"/>
                                  <w:marRight w:val="0"/>
                                  <w:marTop w:val="0"/>
                                  <w:marBottom w:val="0"/>
                                  <w:divBdr>
                                    <w:top w:val="none" w:sz="0" w:space="0" w:color="auto"/>
                                    <w:left w:val="none" w:sz="0" w:space="0" w:color="auto"/>
                                    <w:bottom w:val="none" w:sz="0" w:space="0" w:color="auto"/>
                                    <w:right w:val="none" w:sz="0" w:space="0" w:color="auto"/>
                                  </w:divBdr>
                                  <w:divsChild>
                                    <w:div w:id="1018115676">
                                      <w:marLeft w:val="0"/>
                                      <w:marRight w:val="0"/>
                                      <w:marTop w:val="0"/>
                                      <w:marBottom w:val="0"/>
                                      <w:divBdr>
                                        <w:top w:val="none" w:sz="0" w:space="0" w:color="auto"/>
                                        <w:left w:val="none" w:sz="0" w:space="0" w:color="auto"/>
                                        <w:bottom w:val="none" w:sz="0" w:space="0" w:color="auto"/>
                                        <w:right w:val="none" w:sz="0" w:space="0" w:color="auto"/>
                                      </w:divBdr>
                                      <w:divsChild>
                                        <w:div w:id="1018115679">
                                          <w:marLeft w:val="0"/>
                                          <w:marRight w:val="0"/>
                                          <w:marTop w:val="0"/>
                                          <w:marBottom w:val="0"/>
                                          <w:divBdr>
                                            <w:top w:val="none" w:sz="0" w:space="0" w:color="auto"/>
                                            <w:left w:val="none" w:sz="0" w:space="0" w:color="auto"/>
                                            <w:bottom w:val="none" w:sz="0" w:space="0" w:color="auto"/>
                                            <w:right w:val="none" w:sz="0" w:space="0" w:color="auto"/>
                                          </w:divBdr>
                                          <w:divsChild>
                                            <w:div w:id="10181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15680">
      <w:marLeft w:val="0"/>
      <w:marRight w:val="0"/>
      <w:marTop w:val="45"/>
      <w:marBottom w:val="45"/>
      <w:divBdr>
        <w:top w:val="none" w:sz="0" w:space="0" w:color="auto"/>
        <w:left w:val="none" w:sz="0" w:space="0" w:color="auto"/>
        <w:bottom w:val="none" w:sz="0" w:space="0" w:color="auto"/>
        <w:right w:val="none" w:sz="0" w:space="0" w:color="auto"/>
      </w:divBdr>
      <w:divsChild>
        <w:div w:id="1018115669">
          <w:marLeft w:val="0"/>
          <w:marRight w:val="0"/>
          <w:marTop w:val="0"/>
          <w:marBottom w:val="0"/>
          <w:divBdr>
            <w:top w:val="none" w:sz="0" w:space="0" w:color="auto"/>
            <w:left w:val="none" w:sz="0" w:space="0" w:color="auto"/>
            <w:bottom w:val="none" w:sz="0" w:space="0" w:color="auto"/>
            <w:right w:val="none" w:sz="0" w:space="0" w:color="auto"/>
          </w:divBdr>
          <w:divsChild>
            <w:div w:id="1018115682">
              <w:marLeft w:val="0"/>
              <w:marRight w:val="0"/>
              <w:marTop w:val="0"/>
              <w:marBottom w:val="0"/>
              <w:divBdr>
                <w:top w:val="none" w:sz="0" w:space="0" w:color="auto"/>
                <w:left w:val="none" w:sz="0" w:space="0" w:color="auto"/>
                <w:bottom w:val="none" w:sz="0" w:space="0" w:color="auto"/>
                <w:right w:val="none" w:sz="0" w:space="0" w:color="auto"/>
              </w:divBdr>
              <w:divsChild>
                <w:div w:id="1018115675">
                  <w:marLeft w:val="0"/>
                  <w:marRight w:val="0"/>
                  <w:marTop w:val="0"/>
                  <w:marBottom w:val="0"/>
                  <w:divBdr>
                    <w:top w:val="none" w:sz="0" w:space="0" w:color="auto"/>
                    <w:left w:val="none" w:sz="0" w:space="0" w:color="auto"/>
                    <w:bottom w:val="none" w:sz="0" w:space="0" w:color="auto"/>
                    <w:right w:val="none" w:sz="0" w:space="0" w:color="auto"/>
                  </w:divBdr>
                  <w:divsChild>
                    <w:div w:id="1018115672">
                      <w:marLeft w:val="0"/>
                      <w:marRight w:val="0"/>
                      <w:marTop w:val="0"/>
                      <w:marBottom w:val="0"/>
                      <w:divBdr>
                        <w:top w:val="none" w:sz="0" w:space="0" w:color="auto"/>
                        <w:left w:val="none" w:sz="0" w:space="0" w:color="auto"/>
                        <w:bottom w:val="none" w:sz="0" w:space="0" w:color="auto"/>
                        <w:right w:val="none" w:sz="0" w:space="0" w:color="auto"/>
                      </w:divBdr>
                      <w:divsChild>
                        <w:div w:id="1018115678">
                          <w:marLeft w:val="0"/>
                          <w:marRight w:val="0"/>
                          <w:marTop w:val="0"/>
                          <w:marBottom w:val="0"/>
                          <w:divBdr>
                            <w:top w:val="none" w:sz="0" w:space="0" w:color="auto"/>
                            <w:left w:val="none" w:sz="0" w:space="0" w:color="auto"/>
                            <w:bottom w:val="none" w:sz="0" w:space="0" w:color="auto"/>
                            <w:right w:val="none" w:sz="0" w:space="0" w:color="auto"/>
                          </w:divBdr>
                          <w:divsChild>
                            <w:div w:id="1018115687">
                              <w:marLeft w:val="2385"/>
                              <w:marRight w:val="3960"/>
                              <w:marTop w:val="0"/>
                              <w:marBottom w:val="0"/>
                              <w:divBdr>
                                <w:top w:val="none" w:sz="0" w:space="0" w:color="auto"/>
                                <w:left w:val="single" w:sz="6" w:space="0" w:color="D3E1F9"/>
                                <w:bottom w:val="none" w:sz="0" w:space="0" w:color="auto"/>
                                <w:right w:val="none" w:sz="0" w:space="0" w:color="auto"/>
                              </w:divBdr>
                              <w:divsChild>
                                <w:div w:id="1018115685">
                                  <w:marLeft w:val="0"/>
                                  <w:marRight w:val="0"/>
                                  <w:marTop w:val="0"/>
                                  <w:marBottom w:val="0"/>
                                  <w:divBdr>
                                    <w:top w:val="none" w:sz="0" w:space="0" w:color="auto"/>
                                    <w:left w:val="none" w:sz="0" w:space="0" w:color="auto"/>
                                    <w:bottom w:val="none" w:sz="0" w:space="0" w:color="auto"/>
                                    <w:right w:val="none" w:sz="0" w:space="0" w:color="auto"/>
                                  </w:divBdr>
                                  <w:divsChild>
                                    <w:div w:id="1018115674">
                                      <w:marLeft w:val="0"/>
                                      <w:marRight w:val="0"/>
                                      <w:marTop w:val="0"/>
                                      <w:marBottom w:val="0"/>
                                      <w:divBdr>
                                        <w:top w:val="none" w:sz="0" w:space="0" w:color="auto"/>
                                        <w:left w:val="none" w:sz="0" w:space="0" w:color="auto"/>
                                        <w:bottom w:val="none" w:sz="0" w:space="0" w:color="auto"/>
                                        <w:right w:val="none" w:sz="0" w:space="0" w:color="auto"/>
                                      </w:divBdr>
                                      <w:divsChild>
                                        <w:div w:id="1018115671">
                                          <w:marLeft w:val="0"/>
                                          <w:marRight w:val="0"/>
                                          <w:marTop w:val="0"/>
                                          <w:marBottom w:val="0"/>
                                          <w:divBdr>
                                            <w:top w:val="none" w:sz="0" w:space="0" w:color="auto"/>
                                            <w:left w:val="none" w:sz="0" w:space="0" w:color="auto"/>
                                            <w:bottom w:val="none" w:sz="0" w:space="0" w:color="auto"/>
                                            <w:right w:val="none" w:sz="0" w:space="0" w:color="auto"/>
                                          </w:divBdr>
                                          <w:divsChild>
                                            <w:div w:id="10181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curso@vidasilvestre.org.a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oncurso@vidasilvestre.org.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cacoladeargentina.com.ar/sala-de-prensa/comunicados-de-prensa/fundacion-vida-silvestre-y-cocacola-argentina-lanzan-la-decima-edicion-del-concurso-de-a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cacoladeargentina.com.ar/sala-de-prensa/comunicados-de-prensa/fundacion-vida-silvestre-y-cocacola-argentina-lanzan-la-decima-edicion-del-concurso-de-agua"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cocacoladeargentina.com.ar/sala-de-prensa/comunicados-de-prensa/fundacion-vida-silvestre-y-cocacola-argentina-lanzan-la-decima-edicion-del-concurso-de-agua"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cacoladeargentina.com.ar/sala-de-prensa/comunicados-de-prensa/fundacion-vida-silvestre-y-cocacola-argentina-lanzan-la-decima-edicion-del-concurso-de-a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B8BED-26C2-4659-A965-E3B85F55BCAA}">
  <ds:schemaRefs>
    <ds:schemaRef ds:uri="http://schemas.openxmlformats.org/officeDocument/2006/bibliography"/>
  </ds:schemaRefs>
</ds:datastoreItem>
</file>

<file path=customXml/itemProps2.xml><?xml version="1.0" encoding="utf-8"?>
<ds:datastoreItem xmlns:ds="http://schemas.openxmlformats.org/officeDocument/2006/customXml" ds:itemID="{1254E82A-EFB1-4928-8E27-271AA3AB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3859</Words>
  <Characters>23344</Characters>
  <Application>Microsoft Office Word</Application>
  <DocSecurity>0</DocSecurity>
  <Lines>194</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CONCURSO DE PROYECTOS DE AGUA – Tercera edición –2009</vt:lpstr>
      <vt:lpstr>CONCURSO DE PROYECTOS DE AGUA – Tercera edición –2009</vt:lpstr>
    </vt:vector>
  </TitlesOfParts>
  <Company>.</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DE PROYECTOS DE AGUA – Tercera edición –2009</dc:title>
  <dc:creator>Adriana</dc:creator>
  <cp:lastModifiedBy>Mercedes Eisele</cp:lastModifiedBy>
  <cp:revision>2</cp:revision>
  <cp:lastPrinted>2015-09-14T17:24:00Z</cp:lastPrinted>
  <dcterms:created xsi:type="dcterms:W3CDTF">2017-01-27T15:57:00Z</dcterms:created>
  <dcterms:modified xsi:type="dcterms:W3CDTF">2017-01-27T15:57:00Z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576cce8d-544d-4a8e-8f3b-cb4595f450fc</vt:lpwstr>
  </property>
  <property fmtid="{D5CDD505-2E9C-101B-9397-08002B2CF9AE}" pid="3" name="MODFILEGUID">
    <vt:lpwstr>c1a89d42-8487-437a-b25e-551e2c251cfa</vt:lpwstr>
  </property>
  <property fmtid="{D5CDD505-2E9C-101B-9397-08002B2CF9AE}" pid="4" name="FILEOWNER">
    <vt:lpwstr>Adriana</vt:lpwstr>
  </property>
  <property fmtid="{D5CDD505-2E9C-101B-9397-08002B2CF9AE}" pid="5" name="MODFILEOWNER">
    <vt:lpwstr>A55778</vt:lpwstr>
  </property>
  <property fmtid="{D5CDD505-2E9C-101B-9397-08002B2CF9AE}" pid="6" name="IPPCLASS">
    <vt:i4>1</vt:i4>
  </property>
  <property fmtid="{D5CDD505-2E9C-101B-9397-08002B2CF9AE}" pid="7" name="MODIPPCLASS">
    <vt:i4>0</vt:i4>
  </property>
  <property fmtid="{D5CDD505-2E9C-101B-9397-08002B2CF9AE}" pid="8" name="MACHINEID">
    <vt:lpwstr>A68862-0001</vt:lpwstr>
  </property>
  <property fmtid="{D5CDD505-2E9C-101B-9397-08002B2CF9AE}" pid="9" name="MODMACHINEID">
    <vt:lpwstr>A55778-0001</vt:lpwstr>
  </property>
  <property fmtid="{D5CDD505-2E9C-101B-9397-08002B2CF9AE}" pid="10" name="CURRENTCLASS">
    <vt:lpwstr>Classified - Unclassified</vt:lpwstr>
  </property>
</Properties>
</file>